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</w:pPr>
      <w:r>
        <w:t xml:space="preserve">                                                        </w:t>
      </w: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  <w:rtl w:val="off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  <w:rtl w:val="off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«Познавательно-речевое развитие </w:t>
      </w:r>
    </w:p>
    <w:p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и социально-нравственное воспитание детей средствами региональной культуры» </w:t>
      </w: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b/>
          <w:i/>
          <w:sz w:val="40"/>
          <w:szCs w:val="40"/>
          <w:rtl w:val="off"/>
        </w:rPr>
      </w:pPr>
    </w:p>
    <w:p>
      <w:pPr>
        <w:rPr>
          <w:b/>
          <w:i/>
          <w:sz w:val="40"/>
          <w:szCs w:val="40"/>
          <w:rtl w:val="off"/>
        </w:rPr>
      </w:pPr>
    </w:p>
    <w:p>
      <w:pPr>
        <w:rPr>
          <w:b/>
          <w:i/>
          <w:sz w:val="40"/>
          <w:szCs w:val="40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Сильченко С.С., воспитатель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ГКДОУ «Детский сад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«Берегея»</w:t>
      </w:r>
    </w:p>
    <w:p>
      <w:pPr>
        <w:jc w:val="right"/>
        <w:rPr>
          <w:sz w:val="28"/>
          <w:szCs w:val="28"/>
        </w:rPr>
      </w:pPr>
    </w:p>
    <w:p>
      <w:pPr>
        <w:rPr>
          <w:b/>
          <w:i/>
          <w:sz w:val="40"/>
          <w:szCs w:val="40"/>
        </w:rPr>
      </w:pPr>
    </w:p>
    <w:p>
      <w:pPr>
        <w:rPr>
          <w:b/>
          <w:i/>
          <w:sz w:val="40"/>
          <w:szCs w:val="40"/>
        </w:rPr>
      </w:pPr>
    </w:p>
    <w:p>
      <w:pPr>
        <w:rPr>
          <w:b/>
          <w:i/>
          <w:sz w:val="40"/>
          <w:szCs w:val="40"/>
        </w:rPr>
      </w:pPr>
    </w:p>
    <w:p>
      <w:pPr>
        <w:rPr>
          <w:b/>
          <w:i/>
          <w:sz w:val="40"/>
          <w:szCs w:val="40"/>
        </w:rPr>
      </w:pPr>
    </w:p>
    <w:p>
      <w:pPr>
        <w:rPr>
          <w:b/>
          <w:i/>
          <w:sz w:val="40"/>
          <w:szCs w:val="40"/>
        </w:rPr>
      </w:pPr>
    </w:p>
    <w:p>
      <w:pPr>
        <w:rPr>
          <w:b/>
          <w:i/>
          <w:sz w:val="40"/>
          <w:szCs w:val="40"/>
        </w:rPr>
      </w:pPr>
    </w:p>
    <w:p>
      <w:pPr>
        <w:rPr>
          <w:b/>
          <w:i/>
          <w:sz w:val="40"/>
          <w:szCs w:val="40"/>
          <w:rtl w:val="off"/>
        </w:rPr>
      </w:pPr>
    </w:p>
    <w:p>
      <w:pPr>
        <w:rPr>
          <w:b/>
          <w:i/>
          <w:sz w:val="40"/>
          <w:szCs w:val="40"/>
        </w:rPr>
      </w:pPr>
    </w:p>
    <w:p>
      <w:pPr>
        <w:rPr>
          <w:b/>
          <w:i/>
          <w:sz w:val="40"/>
          <w:szCs w:val="40"/>
        </w:rPr>
      </w:pPr>
    </w:p>
    <w:p>
      <w:pPr>
        <w:rPr>
          <w:b/>
          <w:i/>
          <w:sz w:val="40"/>
          <w:szCs w:val="40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Георгиевск</w:t>
      </w:r>
    </w:p>
    <w:p>
      <w:pPr>
        <w:jc w:val="center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 20</w:t>
      </w:r>
      <w:r>
        <w:rPr>
          <w:sz w:val="28"/>
          <w:szCs w:val="28"/>
          <w:rtl w:val="off"/>
        </w:rPr>
        <w:t>24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rtl w:val="off"/>
        </w:rPr>
        <w:t>.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</w:rPr>
      </w:pPr>
      <w:r>
        <w:rPr>
          <w:b/>
        </w:rPr>
        <w:t>«Познавательно – речевое развитие и социально – нравственное воспитание детей средствами региональной культуры»</w:t>
      </w:r>
    </w:p>
    <w:p>
      <w:pPr>
        <w:jc w:val="both"/>
        <w:rPr>
          <w:b/>
        </w:rPr>
      </w:pPr>
    </w:p>
    <w:p>
      <w:pPr>
        <w:jc w:val="both"/>
      </w:pPr>
      <w:r>
        <w:rPr>
          <w:b/>
        </w:rPr>
        <w:t>Цель:</w:t>
      </w:r>
      <w:r>
        <w:t xml:space="preserve"> показать значение знаний детей об истории, культуры, традициях родного города, края для всестороннего развития личности, формирования гендерной, семейной, гражданской принадлежности, патриотических чувств ребенка через различные виды детской деятельности.</w:t>
      </w:r>
    </w:p>
    <w:p>
      <w:pPr>
        <w:jc w:val="center"/>
        <w:rPr>
          <w:sz w:val="28"/>
          <w:szCs w:val="28"/>
        </w:rPr>
      </w:pPr>
    </w:p>
    <w:p>
      <w:pPr>
        <w:ind w:firstLine="709"/>
        <w:jc w:val="both"/>
      </w:pPr>
      <w:r>
        <w:t>Система дошкольного образования переживает творческий период обновления содержания и форм воспитания детей. Это связано с современной ситуацией в российском обществе, возрождением новых типов воспитательно-образовательных учреждений - частных, семейных, кооперативных. Актуализируется жизненная необходимость в совершенствовании основ базовой культуры начального художественно-эстетического образования и воспитания. В значительной мере достичь этого можно путем разумного использования потенциала среды своего региона, его культурно-исторических традиций.</w:t>
      </w:r>
    </w:p>
    <w:p>
      <w:pPr>
        <w:ind w:firstLine="709"/>
        <w:jc w:val="both"/>
      </w:pPr>
      <w:r>
        <w:t>В воспитании ребенка особое значение имеет история родного города, края, этническое прошлое своего народа, «культурная среда», которая создавалась предками, в тесном единстве с фольклором, природой, архитектурой, народно-прикладным творчеством, со всей жизнью и общей культурой «малой Родины». Культурно-исторические традиции, заложенные в среде, включают памятники природы, сооружения, градостроительные ансамбли, памятные места, предметы, связанные с историческими событиями в жизни народа, традиционные ценности и нормы, имеющие культурную значимость, а также совокупность культурных объектов - вещей, идей, образов, образцов деятельности людей, представляющих богатейшие возможности для социального воспитания детей.</w:t>
      </w:r>
    </w:p>
    <w:p>
      <w:pPr>
        <w:ind w:firstLine="709"/>
        <w:jc w:val="both"/>
      </w:pPr>
      <w:r>
        <w:t>Использование всего потенциала традиций культурно-исторической среды сегодня - это, прежде всего, создание педагогами условий для полноценного свободного развития и сохранения духовного мира ребенка как основы его личностного формирования, культуры, приобщения к ценностям общества.</w:t>
      </w:r>
    </w:p>
    <w:p>
      <w:pPr>
        <w:ind w:firstLine="709"/>
        <w:jc w:val="both"/>
      </w:pPr>
      <w:r>
        <w:t>Потребность рассмотрения проблемы социального воспитания детей дошкольного возраста на культурно-исторических традициях обусловлена процессами демократизации и гуманизации современного общества, имеющими глубинные связи с содержанием воспитания подрастающего поколения в целом. Однако социальное воспитание дошкольников долгое время не являлось актуальным для дошкольных учреждений. Недостаточно эта проблема разрабатывалась и на теоретическом уровне, что порождает противоречия в социальном воспитании между:</w:t>
      </w:r>
    </w:p>
    <w:p>
      <w:pPr>
        <w:ind w:firstLine="709"/>
        <w:jc w:val="both"/>
      </w:pPr>
      <w:r>
        <w:t>• демократическими процессами в обществе, создавшими условия для проявления творческой инициативы педагогов в социальном воспитании детей дошкольного возраста и неготовностью к этой роли дошкольного образовательного учреждения;</w:t>
      </w:r>
    </w:p>
    <w:p>
      <w:pPr>
        <w:ind w:firstLine="709"/>
        <w:jc w:val="both"/>
      </w:pPr>
      <w:r>
        <w:t>• богатейшими культурно-историческими традициями, ценностями, заложенными в регионах страны, и недостаточностью их использования в воспитательно-образовательной работе с детьми дошкольного возраста;</w:t>
      </w:r>
    </w:p>
    <w:p>
      <w:pPr>
        <w:ind w:firstLine="709"/>
        <w:jc w:val="both"/>
      </w:pPr>
      <w:r>
        <w:t>• накопленным педагогическим опытом социального воспитания в отдельных дошкольных учреждениях и отсутствием теоретической и методической разработанности проблемы в целом;</w:t>
      </w:r>
    </w:p>
    <w:p>
      <w:pPr>
        <w:ind w:firstLine="709"/>
        <w:jc w:val="both"/>
      </w:pPr>
      <w:r>
        <w:t>• достижениями в области социальной педагогики и низким уровнем подготовки воспитателей, родителей, педагогических коллективов к осуществлению социального воспитания ребенка, основанном на освоении культурно-исторических традиций региона;</w:t>
      </w:r>
    </w:p>
    <w:p>
      <w:pPr>
        <w:ind w:firstLine="709"/>
        <w:jc w:val="both"/>
      </w:pPr>
      <w:r>
        <w:t>• успехами в подготовке педагогов для работы в системе дошкольного образования и недостаточной разработанностью программ подготовки специалистов по социальному воспитанию дошкольников;</w:t>
      </w:r>
    </w:p>
    <w:p>
      <w:pPr>
        <w:ind w:firstLine="709"/>
        <w:jc w:val="both"/>
      </w:pPr>
      <w:r>
        <w:t>• потребностью решения проблемы социального воспитания и межведомственной разобщенностью социальных институтов.</w:t>
      </w:r>
    </w:p>
    <w:p>
      <w:pPr>
        <w:ind w:firstLine="709"/>
        <w:jc w:val="both"/>
      </w:pPr>
      <w:r>
        <w:t>Разрешение данных противоречий возможно на принципиально новых методологических позициях современной дошкольной педагогики. Социальное воспитание дошкольника рассматривается мною как целенаправленный процесс создания и реализации оптимальных условий для духовно-нравственной адаптации индивида к культурно-историческим традициям социума, формирование у ребенка потребности в саморазвитии, осуществляемом во взаимодействии педагогов детских садов, родителей и представителей других социальных институтов региона.</w:t>
      </w:r>
    </w:p>
    <w:p>
      <w:pPr>
        <w:ind w:firstLine="709"/>
        <w:jc w:val="both"/>
      </w:pPr>
      <w:r>
        <w:t>Современную педагогическую ситуацию можно охарактеризовать как «прерывность образовательного процесса по трансляции культуры», что обусловлено разрушением в России системы прежних нравственных ценностей. Нарушение преемственности поколений поставило перед отечественной педагогикой проблему осмысления общественно-педагогической ценности саморазвития как ребенка, так и самого педагога. С позиции традиций, культуры, искусства, истории образование — это изменение самого человека, раскрытие его сущностных сил, изменение взгляда на восприятие мира. Этот наметившийся переход характерен для, зарождающейся сегодня в России природосообразной социальной педагогики, идеалом которой становится «человек культуры». Как отмечает Б.М.</w:t>
      </w:r>
      <w:r>
        <w:rPr>
          <w:rtl w:val="off"/>
        </w:rPr>
        <w:t xml:space="preserve"> </w:t>
      </w:r>
      <w:r>
        <w:t>Бим-Бад, образование начинает пониматься как процесс становления и совершенствования творца, и притом творца добра.</w:t>
      </w:r>
    </w:p>
    <w:p>
      <w:pPr>
        <w:ind w:firstLine="709"/>
        <w:jc w:val="both"/>
      </w:pPr>
      <w:r>
        <w:t>Для совершенствования содержания образования все чаще рассматривают пути и условия подготовки ребенка к осознанному принятию современного мира таким, каков он есть, с его кажущимся хаосом, непримиримой извечной борьбой Добра и Зла. Вместе с тем, это формирование способности к созидательному творчеству, основанному на понимании личностью бытия человека, способности психологически и социально адаптироваться к условиям жизни в обществе на переломном этапе его развития. Художественно-эстетическая культура как социальная детерминанта составляет компонент структуры духовного мира личности, через диалог традиций, истории, образуя мир культуры человека.</w:t>
      </w:r>
    </w:p>
    <w:p>
      <w:pPr>
        <w:ind w:firstLine="709"/>
        <w:jc w:val="both"/>
      </w:pPr>
      <w:r>
        <w:t>Проблему социального воспитания дошкольника на культурно-исторических традициях я  рассматриваю как одно из приоритетных направлений развития социальной педагогики, связанное с поиском путей решения проблемы обеспечения культуры и образования личности с гуманитарно-ценностным мышлением.</w:t>
      </w:r>
    </w:p>
    <w:p>
      <w:pPr>
        <w:ind w:firstLine="709"/>
        <w:jc w:val="both"/>
      </w:pPr>
      <w:r>
        <w:t>Процесс социального воспитания детей дошкольного возраста на культурно-исторических традициях среды я представила в виде модели, которая включает:</w:t>
      </w:r>
    </w:p>
    <w:p>
      <w:pPr>
        <w:ind w:firstLine="709"/>
        <w:jc w:val="both"/>
      </w:pPr>
      <w:r>
        <w:t xml:space="preserve">- целевую установку системы на каждом этапе ее развития; </w:t>
      </w:r>
    </w:p>
    <w:p>
      <w:pPr>
        <w:ind w:firstLine="709"/>
        <w:jc w:val="both"/>
      </w:pPr>
      <w:r>
        <w:t xml:space="preserve">-учет возможностей и потребностей коллектива детей, уровня их развития; реализацию содержания в системообразующих видах деятельности; </w:t>
      </w:r>
    </w:p>
    <w:p>
      <w:pPr>
        <w:ind w:firstLine="709"/>
        <w:jc w:val="both"/>
      </w:pPr>
      <w:r>
        <w:t xml:space="preserve">-комплексный подход к воспитательно-образовательному процессу, обеспечение единства и многообразия воздействий на ребенка; </w:t>
      </w:r>
    </w:p>
    <w:p>
      <w:pPr>
        <w:ind w:firstLine="709"/>
        <w:jc w:val="both"/>
      </w:pPr>
      <w:r>
        <w:t>-взаимосвязь и взаимодействие воспитательной деятельности дошкольного учреждения с элементами общественного и семейного воспитания.</w:t>
      </w:r>
    </w:p>
    <w:p>
      <w:pPr>
        <w:ind w:firstLine="709"/>
        <w:jc w:val="both"/>
      </w:pPr>
      <w:r>
        <w:t>Педагогическая деятельность включает конкретное содержание и объем воспитательно-образовательной работы с учетом своеобразия культуры Ставропольского края, организационные формы и методы воспитательной работы, гибкость их структуры и обновление в соответствии с накопленным опытом и социальными преобразованиями.</w:t>
      </w:r>
    </w:p>
    <w:p>
      <w:pPr>
        <w:ind w:firstLine="709"/>
        <w:jc w:val="both"/>
      </w:pPr>
      <w:r>
        <w:t>В процессе социализации и социального воспитания на культурно-исторических традициях происходят качественные изменения в развитии речи и духовной культуры ребенка.</w:t>
      </w:r>
    </w:p>
    <w:p>
      <w:pPr>
        <w:pStyle w:val="a5"/>
        <w:ind w:firstLine="708"/>
        <w:jc w:val="both"/>
      </w:pPr>
      <w:r>
        <w:t>В старшей группе на</w:t>
      </w:r>
      <w:r>
        <w:rPr>
          <w:rtl w:val="off"/>
        </w:rPr>
        <w:t xml:space="preserve"> </w:t>
      </w:r>
      <w:r>
        <w:t>образовательной деятельности по художественному творчеству, социальному развитию, художественной литературе широко использую  региональный компонент с целью познавательно-речевого развития и</w:t>
      </w:r>
      <w:r>
        <w:rPr>
          <w:rtl w:val="off"/>
        </w:rPr>
        <w:t xml:space="preserve"> </w:t>
      </w:r>
      <w:r>
        <w:t>социально-нравственного воспитания.</w:t>
      </w:r>
    </w:p>
    <w:p>
      <w:pPr>
        <w:ind w:firstLine="709"/>
        <w:jc w:val="both"/>
      </w:pPr>
      <w:r>
        <w:t xml:space="preserve"> Знакомлю детей с историей Ставропольского края, с его культурным наследием. В группе создан мини-музей «Мой родной город». Это позволяет знакомить детей с историческими памятниками города. </w:t>
      </w:r>
    </w:p>
    <w:p>
      <w:pPr>
        <w:ind w:firstLine="709"/>
        <w:jc w:val="both"/>
      </w:pPr>
      <w:r>
        <w:t xml:space="preserve">В процессе образовательной деятельности по художественной литературе детей знакомлю со сказками и легендами о Ставропольском крае («Легенда о Машуке», «Легенда о нарзане»), с произведениями детских писателей (Хмелева Н., Екимцев Е., Гонтарь Т., Пухальская Г.). На ОД по художественному творчеству знакомлю детей с художниками Ставропольского края (Гречишкин П., Ярошенко А.). </w:t>
      </w:r>
    </w:p>
    <w:p>
      <w:pPr>
        <w:ind w:firstLine="709"/>
        <w:jc w:val="both"/>
      </w:pPr>
      <w:r>
        <w:t xml:space="preserve">Для реализации образовательной области «Социализация» с целью социально-личностного развития включаю работу по ознакомлению детей с казачеством на Ставрополье «Люблю тебя мой край родной», рассказываю об исторических памятниках Кавказских Минеральных Вод (домик Лермонтова, дача Шаляпина). </w:t>
      </w:r>
    </w:p>
    <w:p>
      <w:pPr>
        <w:ind w:firstLine="709"/>
        <w:jc w:val="both"/>
      </w:pPr>
      <w:r>
        <w:t>В процессе экологического воспитания детей проходит знакомство с горами Бык, Змейка, Верблюд и городами-курортами Кавказских Минеральных Вод.</w:t>
      </w:r>
    </w:p>
    <w:p>
      <w:pPr>
        <w:ind w:firstLine="709"/>
        <w:jc w:val="both"/>
      </w:pPr>
      <w:r>
        <w:t>Воспитание детей на культурно-исторических традициях дает основания утверждать, что процесс дошкольного воспитания отвечает запросам семьи и является эффективным звеном в общей системе общественно-государственного образования.</w:t>
      </w:r>
    </w:p>
    <w:p>
      <w:pPr>
        <w:ind w:firstLine="709"/>
        <w:jc w:val="both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COMP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</cp:revision>
  <dcterms:created xsi:type="dcterms:W3CDTF">2011-04-28T03:39:00Z</dcterms:created>
  <dcterms:modified xsi:type="dcterms:W3CDTF">2024-03-25T15:03:17Z</dcterms:modified>
  <cp:lastPrinted>2011-04-28T06:25:00Z</cp:lastPrinted>
  <cp:version>0900.0100.01</cp:version>
</cp:coreProperties>
</file>