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41" w:rsidRPr="00611E8C" w:rsidRDefault="00A40E54" w:rsidP="00611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8DB" w:rsidRPr="00611E8C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proofErr w:type="spellStart"/>
      <w:r w:rsidR="00A648DB" w:rsidRPr="00611E8C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="00A648DB" w:rsidRPr="00611E8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648DB" w:rsidRPr="00611E8C">
        <w:rPr>
          <w:rFonts w:ascii="Times New Roman" w:hAnsi="Times New Roman" w:cs="Times New Roman"/>
          <w:b/>
          <w:sz w:val="24"/>
          <w:szCs w:val="24"/>
        </w:rPr>
        <w:t>поведения студентов</w:t>
      </w:r>
      <w:r w:rsidRPr="00611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DB2" w:rsidRPr="00611E8C" w:rsidRDefault="00E60DB2" w:rsidP="00611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54" w:rsidRPr="00611E8C" w:rsidRDefault="00A40E54" w:rsidP="00611E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Автор:    </w:t>
      </w:r>
      <w:proofErr w:type="spellStart"/>
      <w:r w:rsidRPr="00611E8C">
        <w:rPr>
          <w:rFonts w:ascii="Times New Roman" w:hAnsi="Times New Roman" w:cs="Times New Roman"/>
          <w:sz w:val="24"/>
          <w:szCs w:val="24"/>
        </w:rPr>
        <w:t>Кужман</w:t>
      </w:r>
      <w:proofErr w:type="spellEnd"/>
      <w:r w:rsidRPr="00611E8C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A40E54" w:rsidRPr="00611E8C" w:rsidRDefault="00A40E54" w:rsidP="00611E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>ГАПОУ  «</w:t>
      </w:r>
      <w:proofErr w:type="spellStart"/>
      <w:r w:rsidRPr="00611E8C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Pr="00611E8C">
        <w:rPr>
          <w:rFonts w:ascii="Times New Roman" w:hAnsi="Times New Roman" w:cs="Times New Roman"/>
          <w:sz w:val="24"/>
          <w:szCs w:val="24"/>
        </w:rPr>
        <w:t xml:space="preserve"> машиностроительный колледж»</w:t>
      </w:r>
    </w:p>
    <w:p w:rsidR="00A40E54" w:rsidRPr="00611E8C" w:rsidRDefault="00A40E54" w:rsidP="00611E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Преподаватель экономических дисциплин  </w:t>
      </w:r>
    </w:p>
    <w:p w:rsidR="00A40E54" w:rsidRPr="00611E8C" w:rsidRDefault="00A40E54" w:rsidP="00611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FE5" w:rsidRDefault="00E60DB2" w:rsidP="0061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b/>
          <w:sz w:val="24"/>
          <w:szCs w:val="24"/>
        </w:rPr>
        <w:t>1. Название случая</w:t>
      </w:r>
      <w:r w:rsidR="00A648DB" w:rsidRPr="00611E8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62923" w:rsidRPr="00611E8C">
        <w:rPr>
          <w:rFonts w:ascii="Times New Roman" w:hAnsi="Times New Roman" w:cs="Times New Roman"/>
          <w:sz w:val="24"/>
          <w:szCs w:val="24"/>
        </w:rPr>
        <w:t xml:space="preserve">Влияние социальных факторов на </w:t>
      </w:r>
      <w:proofErr w:type="spellStart"/>
      <w:r w:rsidR="00862923" w:rsidRPr="00611E8C">
        <w:rPr>
          <w:rFonts w:ascii="Times New Roman" w:hAnsi="Times New Roman" w:cs="Times New Roman"/>
          <w:sz w:val="24"/>
          <w:szCs w:val="24"/>
        </w:rPr>
        <w:t>д</w:t>
      </w:r>
      <w:r w:rsidR="00A648DB" w:rsidRPr="00611E8C">
        <w:rPr>
          <w:rFonts w:ascii="Times New Roman" w:hAnsi="Times New Roman" w:cs="Times New Roman"/>
          <w:sz w:val="24"/>
          <w:szCs w:val="24"/>
        </w:rPr>
        <w:t>евиантное</w:t>
      </w:r>
      <w:proofErr w:type="spellEnd"/>
      <w:r w:rsidR="00A648DB" w:rsidRPr="00611E8C">
        <w:rPr>
          <w:rFonts w:ascii="Times New Roman" w:hAnsi="Times New Roman" w:cs="Times New Roman"/>
          <w:sz w:val="24"/>
          <w:szCs w:val="24"/>
        </w:rPr>
        <w:t xml:space="preserve"> поведение студента</w:t>
      </w:r>
      <w:r w:rsidR="00862923" w:rsidRPr="00611E8C">
        <w:rPr>
          <w:rFonts w:ascii="Times New Roman" w:hAnsi="Times New Roman" w:cs="Times New Roman"/>
          <w:sz w:val="24"/>
          <w:szCs w:val="24"/>
        </w:rPr>
        <w:t>.</w:t>
      </w:r>
    </w:p>
    <w:p w:rsidR="00A648DB" w:rsidRPr="00611E8C" w:rsidRDefault="00862923" w:rsidP="0061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85" w:rsidRPr="00611E8C" w:rsidRDefault="00E60DB2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11E8C">
        <w:rPr>
          <w:rFonts w:ascii="Times New Roman" w:hAnsi="Times New Roman" w:cs="Times New Roman"/>
          <w:b/>
          <w:sz w:val="24"/>
          <w:szCs w:val="24"/>
        </w:rPr>
        <w:t>2. Описание ситуации:</w:t>
      </w:r>
      <w:r w:rsidRPr="00611E8C">
        <w:rPr>
          <w:rFonts w:ascii="Times New Roman" w:hAnsi="Times New Roman" w:cs="Times New Roman"/>
          <w:sz w:val="24"/>
          <w:szCs w:val="24"/>
        </w:rPr>
        <w:t xml:space="preserve">  Студент Евгений Б. поступил в колледж, имея статус сироты, проживал с опекунами – родными дедом и бабушкой, в частном доме.  На первом курсе он неоднократно был замечен в </w:t>
      </w:r>
      <w:r w:rsidR="00B4684E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</w:t>
      </w:r>
      <w:r w:rsidR="004E2985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684E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отклоняющемся от общепринятых, наиболее распространённых и устоявшихся общественных норм:   курении, </w:t>
      </w:r>
      <w:r w:rsidR="00B4684E" w:rsidRPr="00611E8C">
        <w:rPr>
          <w:rFonts w:ascii="Times New Roman" w:hAnsi="Times New Roman" w:cs="Times New Roman"/>
          <w:sz w:val="24"/>
          <w:szCs w:val="24"/>
        </w:rPr>
        <w:t xml:space="preserve"> </w:t>
      </w:r>
      <w:r w:rsidRPr="00611E8C">
        <w:rPr>
          <w:rFonts w:ascii="Times New Roman" w:hAnsi="Times New Roman" w:cs="Times New Roman"/>
          <w:sz w:val="24"/>
          <w:szCs w:val="24"/>
        </w:rPr>
        <w:t xml:space="preserve">употреблении </w:t>
      </w:r>
      <w:r w:rsidR="00B4684E" w:rsidRPr="00611E8C">
        <w:rPr>
          <w:rFonts w:ascii="Times New Roman" w:hAnsi="Times New Roman" w:cs="Times New Roman"/>
          <w:sz w:val="24"/>
          <w:szCs w:val="24"/>
        </w:rPr>
        <w:t xml:space="preserve"> </w:t>
      </w:r>
      <w:r w:rsidR="00B4684E" w:rsidRPr="00611E8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спиртных напитков, нежелании учиться. </w:t>
      </w:r>
    </w:p>
    <w:p w:rsidR="00B4684E" w:rsidRPr="00611E8C" w:rsidRDefault="00B4684E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611E8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 общении с другими студентами Евгений рассказывал, что начал играть в азартные игры на деньги в сети Интернет. </w:t>
      </w:r>
    </w:p>
    <w:p w:rsidR="00B4684E" w:rsidRDefault="00B4684E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>Возникли проблемы в общении с классным руководителем и другими преподавателями,</w:t>
      </w:r>
      <w:r w:rsidR="004E2985" w:rsidRPr="00611E8C">
        <w:rPr>
          <w:rFonts w:ascii="Times New Roman" w:hAnsi="Times New Roman" w:cs="Times New Roman"/>
          <w:sz w:val="24"/>
          <w:szCs w:val="24"/>
        </w:rPr>
        <w:t xml:space="preserve"> студент постоянно лгал, пытаясь скрыть свои пробелы в обучении.</w:t>
      </w:r>
    </w:p>
    <w:p w:rsidR="0062451A" w:rsidRPr="00611E8C" w:rsidRDefault="0062451A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2BE" w:rsidRPr="00611E8C" w:rsidRDefault="004E2985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8C">
        <w:rPr>
          <w:rFonts w:ascii="Times New Roman" w:hAnsi="Times New Roman" w:cs="Times New Roman"/>
          <w:b/>
          <w:sz w:val="24"/>
          <w:szCs w:val="24"/>
        </w:rPr>
        <w:t>3. Анализ ситуации</w:t>
      </w:r>
      <w:r w:rsidR="00CA12BE" w:rsidRPr="00611E8C">
        <w:rPr>
          <w:rFonts w:ascii="Times New Roman" w:hAnsi="Times New Roman" w:cs="Times New Roman"/>
          <w:b/>
          <w:sz w:val="24"/>
          <w:szCs w:val="24"/>
        </w:rPr>
        <w:t>:</w:t>
      </w:r>
    </w:p>
    <w:p w:rsidR="002202C8" w:rsidRDefault="00A26D31" w:rsidP="0061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8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611E8C">
        <w:rPr>
          <w:rFonts w:ascii="Times New Roman" w:hAnsi="Times New Roman" w:cs="Times New Roman"/>
          <w:sz w:val="24"/>
          <w:szCs w:val="24"/>
        </w:rPr>
        <w:t xml:space="preserve"> поведение трактуется как совокупность поступков или действия, которые нарушают принятые в обществе социальные, психологические, моральные нормы, правила и принципы.</w:t>
      </w:r>
      <w:r w:rsidR="002202C8" w:rsidRPr="0061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E8C" w:rsidRPr="00611E8C" w:rsidRDefault="00611E8C" w:rsidP="0061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79" w:type="dxa"/>
        <w:tblLook w:val="04A0" w:firstRow="1" w:lastRow="0" w:firstColumn="1" w:lastColumn="0" w:noHBand="0" w:noVBand="1"/>
      </w:tblPr>
      <w:tblGrid>
        <w:gridCol w:w="5646"/>
        <w:gridCol w:w="3833"/>
      </w:tblGrid>
      <w:tr w:rsidR="002202C8" w:rsidRPr="00611E8C" w:rsidTr="0062451A">
        <w:trPr>
          <w:trHeight w:val="281"/>
        </w:trPr>
        <w:tc>
          <w:tcPr>
            <w:tcW w:w="9479" w:type="dxa"/>
            <w:gridSpan w:val="2"/>
          </w:tcPr>
          <w:p w:rsidR="002202C8" w:rsidRPr="00611E8C" w:rsidRDefault="002202C8" w:rsidP="00611E8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и сильные стороны учащегося</w:t>
            </w:r>
          </w:p>
        </w:tc>
      </w:tr>
      <w:tr w:rsidR="00F34AF8" w:rsidRPr="00611E8C" w:rsidTr="0062451A">
        <w:trPr>
          <w:trHeight w:val="281"/>
        </w:trPr>
        <w:tc>
          <w:tcPr>
            <w:tcW w:w="5646" w:type="dxa"/>
          </w:tcPr>
          <w:p w:rsidR="00F34AF8" w:rsidRPr="00611E8C" w:rsidRDefault="00C92835" w:rsidP="00611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 (трудности)</w:t>
            </w:r>
          </w:p>
        </w:tc>
        <w:tc>
          <w:tcPr>
            <w:tcW w:w="3833" w:type="dxa"/>
          </w:tcPr>
          <w:p w:rsidR="00F34AF8" w:rsidRPr="00611E8C" w:rsidRDefault="00C92835" w:rsidP="00611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</w:tr>
      <w:tr w:rsidR="00B601A2" w:rsidRPr="00611E8C" w:rsidTr="0062451A">
        <w:trPr>
          <w:trHeight w:val="6742"/>
        </w:trPr>
        <w:tc>
          <w:tcPr>
            <w:tcW w:w="5646" w:type="dxa"/>
          </w:tcPr>
          <w:p w:rsidR="00B601A2" w:rsidRPr="00611E8C" w:rsidRDefault="00B601A2" w:rsidP="00611E8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Нет усидчивости,  способности долго фокусироваться на одной задаче;</w:t>
            </w:r>
          </w:p>
          <w:p w:rsidR="00B601A2" w:rsidRPr="00611E8C" w:rsidRDefault="00B601A2" w:rsidP="00611E8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Не доводит до конца начатое дело;</w:t>
            </w:r>
          </w:p>
          <w:p w:rsidR="00B601A2" w:rsidRPr="00611E8C" w:rsidRDefault="00B601A2" w:rsidP="00611E8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 xml:space="preserve">Слабая сила воли,  </w:t>
            </w:r>
            <w:proofErr w:type="gramStart"/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подвержен</w:t>
            </w:r>
            <w:proofErr w:type="gramEnd"/>
            <w:r w:rsidRPr="00611E8C">
              <w:rPr>
                <w:rFonts w:ascii="Times New Roman" w:hAnsi="Times New Roman" w:cs="Times New Roman"/>
                <w:sz w:val="24"/>
                <w:szCs w:val="24"/>
              </w:rPr>
              <w:t xml:space="preserve"> чужому влиянию;</w:t>
            </w:r>
          </w:p>
          <w:p w:rsidR="00B601A2" w:rsidRPr="00611E8C" w:rsidRDefault="00B601A2" w:rsidP="00611E8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11E8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принять рациональное решение;</w:t>
            </w:r>
          </w:p>
          <w:p w:rsidR="00B601A2" w:rsidRPr="00611E8C" w:rsidRDefault="00B601A2" w:rsidP="00611E8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Необходимость наличия внешних и внутренних стимулов;</w:t>
            </w:r>
          </w:p>
          <w:p w:rsidR="00611E8C" w:rsidRPr="00611E8C" w:rsidRDefault="00611E8C" w:rsidP="00611E8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Нежелание брать на себя ответственность за учебу и за других людей;</w:t>
            </w:r>
          </w:p>
          <w:p w:rsidR="00611E8C" w:rsidRPr="00611E8C" w:rsidRDefault="00611E8C" w:rsidP="00611E8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Неумение работать в команде;</w:t>
            </w:r>
          </w:p>
          <w:p w:rsidR="00611E8C" w:rsidRPr="00611E8C" w:rsidRDefault="00611E8C" w:rsidP="00611E8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Характерные личностные особенности: лень, отсутствие настойчивости, нежелание стоять на своем;</w:t>
            </w:r>
          </w:p>
          <w:p w:rsidR="00611E8C" w:rsidRPr="00611E8C" w:rsidRDefault="00611E8C" w:rsidP="00611E8C">
            <w:pPr>
              <w:pStyle w:val="a3"/>
              <w:numPr>
                <w:ilvl w:val="0"/>
                <w:numId w:val="8"/>
              </w:numPr>
              <w:shd w:val="clear" w:color="auto" w:fill="FBFBFB"/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Удаленность проживания от образовательного учреждения;</w:t>
            </w:r>
            <w:r w:rsidRPr="00611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Нарушение структуры  семьи;</w:t>
            </w:r>
          </w:p>
          <w:p w:rsidR="00611E8C" w:rsidRPr="00611E8C" w:rsidRDefault="00611E8C" w:rsidP="00611E8C">
            <w:pPr>
              <w:pStyle w:val="a3"/>
              <w:numPr>
                <w:ilvl w:val="0"/>
                <w:numId w:val="8"/>
              </w:numPr>
              <w:shd w:val="clear" w:color="auto" w:fill="FBFBFB"/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Психоэмоциональные перегрузки;</w:t>
            </w:r>
          </w:p>
          <w:p w:rsidR="00611E8C" w:rsidRPr="00611E8C" w:rsidRDefault="00611E8C" w:rsidP="00611E8C">
            <w:pPr>
              <w:pStyle w:val="a3"/>
              <w:numPr>
                <w:ilvl w:val="0"/>
                <w:numId w:val="8"/>
              </w:numPr>
              <w:shd w:val="clear" w:color="auto" w:fill="FBFBFB"/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Материально-бытовое неблагополучие;</w:t>
            </w:r>
          </w:p>
          <w:p w:rsidR="00611E8C" w:rsidRPr="00611E8C" w:rsidRDefault="00611E8C" w:rsidP="00611E8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Недостаточное внимание опекунов  в связи  с их занятостью и возрастом (здоровьем);</w:t>
            </w:r>
          </w:p>
          <w:p w:rsidR="00611E8C" w:rsidRPr="00611E8C" w:rsidRDefault="00611E8C" w:rsidP="00611E8C">
            <w:pPr>
              <w:pStyle w:val="a3"/>
              <w:numPr>
                <w:ilvl w:val="0"/>
                <w:numId w:val="8"/>
              </w:numPr>
              <w:shd w:val="clear" w:color="auto" w:fill="FBFBFB"/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Реклама табачных изделий и спиртных напитков;</w:t>
            </w:r>
          </w:p>
          <w:p w:rsidR="00B601A2" w:rsidRPr="00611E8C" w:rsidRDefault="00611E8C" w:rsidP="00611E8C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неравенство.</w:t>
            </w:r>
          </w:p>
        </w:tc>
        <w:tc>
          <w:tcPr>
            <w:tcW w:w="3833" w:type="dxa"/>
          </w:tcPr>
          <w:p w:rsidR="00B601A2" w:rsidRPr="00611E8C" w:rsidRDefault="00B601A2" w:rsidP="00611E8C">
            <w:pPr>
              <w:pStyle w:val="a3"/>
              <w:numPr>
                <w:ilvl w:val="0"/>
                <w:numId w:val="8"/>
              </w:numPr>
              <w:tabs>
                <w:tab w:val="left" w:pos="33"/>
                <w:tab w:val="left" w:pos="175"/>
                <w:tab w:val="left" w:pos="317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Хорошая зрительная память;</w:t>
            </w:r>
          </w:p>
          <w:p w:rsidR="00B601A2" w:rsidRPr="00611E8C" w:rsidRDefault="00B601A2" w:rsidP="00611E8C">
            <w:pPr>
              <w:pStyle w:val="a3"/>
              <w:numPr>
                <w:ilvl w:val="0"/>
                <w:numId w:val="8"/>
              </w:numPr>
              <w:tabs>
                <w:tab w:val="left" w:pos="33"/>
                <w:tab w:val="left" w:pos="175"/>
                <w:tab w:val="left" w:pos="317"/>
              </w:tabs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 xml:space="preserve">Одаренность в области выполнения авто ремонтных работ; </w:t>
            </w:r>
          </w:p>
          <w:p w:rsidR="00B601A2" w:rsidRPr="00611E8C" w:rsidRDefault="00B601A2" w:rsidP="00611E8C">
            <w:pPr>
              <w:pStyle w:val="a3"/>
              <w:numPr>
                <w:ilvl w:val="0"/>
                <w:numId w:val="8"/>
              </w:numPr>
              <w:tabs>
                <w:tab w:val="left" w:pos="33"/>
                <w:tab w:val="left" w:pos="175"/>
                <w:tab w:val="left" w:pos="317"/>
              </w:tabs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Знание компьютерной техники:</w:t>
            </w:r>
          </w:p>
          <w:p w:rsidR="00B601A2" w:rsidRPr="00611E8C" w:rsidRDefault="00B601A2" w:rsidP="00611E8C">
            <w:pPr>
              <w:pStyle w:val="a3"/>
              <w:numPr>
                <w:ilvl w:val="0"/>
                <w:numId w:val="8"/>
              </w:numPr>
              <w:tabs>
                <w:tab w:val="left" w:pos="33"/>
                <w:tab w:val="left" w:pos="175"/>
                <w:tab w:val="left" w:pos="317"/>
              </w:tabs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логическим рассуждениям; </w:t>
            </w:r>
          </w:p>
          <w:p w:rsidR="00611E8C" w:rsidRPr="00611E8C" w:rsidRDefault="00B601A2" w:rsidP="00611E8C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Характерные личностные</w:t>
            </w:r>
            <w:r w:rsidR="00611E8C" w:rsidRPr="0061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8C" w:rsidRPr="00611E8C">
              <w:rPr>
                <w:rFonts w:ascii="Times New Roman" w:hAnsi="Times New Roman" w:cs="Times New Roman"/>
                <w:sz w:val="24"/>
                <w:szCs w:val="24"/>
              </w:rPr>
              <w:t>особенности: выслушивание других людей без обсуждения, собственное мнение по отдельным вопросам, желание помочь родственникам в решении бытовых проблем;</w:t>
            </w:r>
          </w:p>
          <w:p w:rsidR="00611E8C" w:rsidRPr="00611E8C" w:rsidRDefault="00611E8C" w:rsidP="00611E8C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Опытные преподаватели;</w:t>
            </w:r>
          </w:p>
          <w:p w:rsidR="00611E8C" w:rsidRPr="00611E8C" w:rsidRDefault="00611E8C" w:rsidP="00611E8C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Формирование у всех студентов базовых знаний  и умений в области изучения дисциплин;</w:t>
            </w:r>
          </w:p>
          <w:p w:rsidR="00B601A2" w:rsidRPr="00611E8C" w:rsidRDefault="00611E8C" w:rsidP="00611E8C">
            <w:pPr>
              <w:pStyle w:val="a3"/>
              <w:numPr>
                <w:ilvl w:val="0"/>
                <w:numId w:val="8"/>
              </w:numPr>
              <w:tabs>
                <w:tab w:val="left" w:pos="33"/>
                <w:tab w:val="left" w:pos="175"/>
                <w:tab w:val="left" w:pos="317"/>
              </w:tabs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8C">
              <w:rPr>
                <w:rFonts w:ascii="Times New Roman" w:hAnsi="Times New Roman" w:cs="Times New Roman"/>
                <w:sz w:val="24"/>
                <w:szCs w:val="24"/>
              </w:rPr>
              <w:t>Создание в колледже условий для развития познавательных способностей для продуктивной деятельности.</w:t>
            </w:r>
          </w:p>
        </w:tc>
      </w:tr>
    </w:tbl>
    <w:p w:rsidR="00861A45" w:rsidRPr="00611E8C" w:rsidRDefault="00861A45" w:rsidP="0061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893" w:rsidRPr="00611E8C" w:rsidRDefault="006F0893" w:rsidP="0061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E8C">
        <w:rPr>
          <w:rFonts w:ascii="Times New Roman" w:hAnsi="Times New Roman" w:cs="Times New Roman"/>
          <w:sz w:val="24"/>
          <w:szCs w:val="24"/>
        </w:rPr>
        <w:lastRenderedPageBreak/>
        <w:t>Основным</w:t>
      </w:r>
      <w:r w:rsidR="006D6B48" w:rsidRPr="00611E8C">
        <w:rPr>
          <w:rFonts w:ascii="Times New Roman" w:hAnsi="Times New Roman" w:cs="Times New Roman"/>
          <w:sz w:val="24"/>
          <w:szCs w:val="24"/>
        </w:rPr>
        <w:t>и</w:t>
      </w:r>
      <w:r w:rsidRPr="00611E8C">
        <w:rPr>
          <w:rFonts w:ascii="Times New Roman" w:hAnsi="Times New Roman" w:cs="Times New Roman"/>
          <w:sz w:val="24"/>
          <w:szCs w:val="24"/>
        </w:rPr>
        <w:t xml:space="preserve"> социальным</w:t>
      </w:r>
      <w:r w:rsidR="006D6B48" w:rsidRPr="00611E8C">
        <w:rPr>
          <w:rFonts w:ascii="Times New Roman" w:hAnsi="Times New Roman" w:cs="Times New Roman"/>
          <w:sz w:val="24"/>
          <w:szCs w:val="24"/>
        </w:rPr>
        <w:t>и</w:t>
      </w:r>
      <w:r w:rsidRPr="00611E8C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6D6B48" w:rsidRPr="00611E8C">
        <w:rPr>
          <w:rFonts w:ascii="Times New Roman" w:hAnsi="Times New Roman" w:cs="Times New Roman"/>
          <w:sz w:val="24"/>
          <w:szCs w:val="24"/>
        </w:rPr>
        <w:t>а</w:t>
      </w:r>
      <w:r w:rsidRPr="00611E8C">
        <w:rPr>
          <w:rFonts w:ascii="Times New Roman" w:hAnsi="Times New Roman" w:cs="Times New Roman"/>
          <w:sz w:val="24"/>
          <w:szCs w:val="24"/>
        </w:rPr>
        <w:t>м</w:t>
      </w:r>
      <w:r w:rsidR="006D6B48" w:rsidRPr="00611E8C">
        <w:rPr>
          <w:rFonts w:ascii="Times New Roman" w:hAnsi="Times New Roman" w:cs="Times New Roman"/>
          <w:sz w:val="24"/>
          <w:szCs w:val="24"/>
        </w:rPr>
        <w:t>и</w:t>
      </w:r>
      <w:r w:rsidRPr="00611E8C">
        <w:rPr>
          <w:rFonts w:ascii="Times New Roman" w:hAnsi="Times New Roman" w:cs="Times New Roman"/>
          <w:sz w:val="24"/>
          <w:szCs w:val="24"/>
        </w:rPr>
        <w:t xml:space="preserve"> данной ситуации явля</w:t>
      </w:r>
      <w:r w:rsidR="001E5302" w:rsidRPr="00611E8C">
        <w:rPr>
          <w:rFonts w:ascii="Times New Roman" w:hAnsi="Times New Roman" w:cs="Times New Roman"/>
          <w:sz w:val="24"/>
          <w:szCs w:val="24"/>
        </w:rPr>
        <w:t>ю</w:t>
      </w:r>
      <w:r w:rsidRPr="00611E8C">
        <w:rPr>
          <w:rFonts w:ascii="Times New Roman" w:hAnsi="Times New Roman" w:cs="Times New Roman"/>
          <w:sz w:val="24"/>
          <w:szCs w:val="24"/>
        </w:rPr>
        <w:t>тся</w:t>
      </w:r>
      <w:r w:rsidR="001E5302" w:rsidRPr="00611E8C">
        <w:rPr>
          <w:rFonts w:ascii="Times New Roman" w:hAnsi="Times New Roman" w:cs="Times New Roman"/>
          <w:sz w:val="24"/>
          <w:szCs w:val="24"/>
        </w:rPr>
        <w:t xml:space="preserve">: </w:t>
      </w:r>
      <w:r w:rsidRPr="00611E8C">
        <w:rPr>
          <w:rFonts w:ascii="Times New Roman" w:hAnsi="Times New Roman" w:cs="Times New Roman"/>
          <w:sz w:val="24"/>
          <w:szCs w:val="24"/>
        </w:rPr>
        <w:t xml:space="preserve"> неполная семья, </w:t>
      </w:r>
      <w:r w:rsidR="001E5302" w:rsidRPr="00611E8C">
        <w:rPr>
          <w:rFonts w:ascii="Times New Roman" w:hAnsi="Times New Roman" w:cs="Times New Roman"/>
          <w:sz w:val="24"/>
          <w:szCs w:val="24"/>
        </w:rPr>
        <w:t xml:space="preserve"> </w:t>
      </w:r>
      <w:r w:rsidRPr="00611E8C">
        <w:rPr>
          <w:rFonts w:ascii="Times New Roman" w:hAnsi="Times New Roman" w:cs="Times New Roman"/>
          <w:sz w:val="24"/>
          <w:szCs w:val="24"/>
        </w:rPr>
        <w:t>где отец и мать  находятся в разводе и лишены родительских прав за пьянство</w:t>
      </w:r>
      <w:r w:rsidR="001E5302" w:rsidRPr="00611E8C">
        <w:rPr>
          <w:rFonts w:ascii="Times New Roman" w:hAnsi="Times New Roman" w:cs="Times New Roman"/>
          <w:sz w:val="24"/>
          <w:szCs w:val="24"/>
        </w:rPr>
        <w:t xml:space="preserve">, </w:t>
      </w:r>
      <w:r w:rsidR="006D6B48" w:rsidRPr="00611E8C">
        <w:rPr>
          <w:rFonts w:ascii="Times New Roman" w:hAnsi="Times New Roman" w:cs="Times New Roman"/>
          <w:sz w:val="24"/>
          <w:szCs w:val="24"/>
        </w:rPr>
        <w:t xml:space="preserve"> а также, </w:t>
      </w:r>
      <w:r w:rsidR="001E5302" w:rsidRPr="00611E8C">
        <w:rPr>
          <w:rFonts w:ascii="Times New Roman" w:hAnsi="Times New Roman" w:cs="Times New Roman"/>
          <w:sz w:val="24"/>
          <w:szCs w:val="24"/>
        </w:rPr>
        <w:t>обстановка и психологическая атмосфера в семье.</w:t>
      </w:r>
      <w:proofErr w:type="gramEnd"/>
    </w:p>
    <w:p w:rsidR="006D6B48" w:rsidRPr="00611E8C" w:rsidRDefault="006D6B48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Основными ошибками воспитания Евгения можно считать: </w:t>
      </w:r>
    </w:p>
    <w:p w:rsidR="006D6B48" w:rsidRPr="00611E8C" w:rsidRDefault="006D6B48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– лишение ребенка внимания и заботы со стороны опекунов, безразличие к его переживаниям; </w:t>
      </w:r>
    </w:p>
    <w:p w:rsidR="006D6B48" w:rsidRPr="00611E8C" w:rsidRDefault="006D6B48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– формальное отношение к выполнению обязанностей по воспитанию ребенка и формирования из него полноценной личности (формальность воспитания ограничивается финансовыми вложениями в развитие подростка); </w:t>
      </w:r>
    </w:p>
    <w:p w:rsidR="006D6B48" w:rsidRPr="00611E8C" w:rsidRDefault="006D6B48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>– отсутствие способности опекунов критически мыслить, когда речь идет об их  внуке, отказ от помощи в воспитании, регулярные попытки оправдать отклоняющееся его поведение.</w:t>
      </w:r>
    </w:p>
    <w:p w:rsidR="001D6370" w:rsidRPr="00611E8C" w:rsidRDefault="0017035A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Особое место в профилактической работе </w:t>
      </w:r>
      <w:proofErr w:type="spellStart"/>
      <w:r w:rsidRPr="00611E8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11E8C">
        <w:rPr>
          <w:rFonts w:ascii="Times New Roman" w:hAnsi="Times New Roman" w:cs="Times New Roman"/>
          <w:sz w:val="24"/>
          <w:szCs w:val="24"/>
        </w:rPr>
        <w:t xml:space="preserve"> поведения студентов занима</w:t>
      </w:r>
      <w:r w:rsidR="008130D2" w:rsidRPr="00611E8C">
        <w:rPr>
          <w:rFonts w:ascii="Times New Roman" w:hAnsi="Times New Roman" w:cs="Times New Roman"/>
          <w:sz w:val="24"/>
          <w:szCs w:val="24"/>
        </w:rPr>
        <w:t xml:space="preserve">ет </w:t>
      </w:r>
      <w:r w:rsidR="008130D2" w:rsidRPr="0061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планирование совместной работы социального педагога  или  </w:t>
      </w:r>
      <w:r w:rsidRPr="00611E8C">
        <w:rPr>
          <w:rFonts w:ascii="Times New Roman" w:hAnsi="Times New Roman" w:cs="Times New Roman"/>
          <w:sz w:val="24"/>
          <w:szCs w:val="24"/>
        </w:rPr>
        <w:t xml:space="preserve"> психологи образовательной  организации</w:t>
      </w:r>
      <w:r w:rsidR="008130D2" w:rsidRPr="00611E8C">
        <w:rPr>
          <w:rFonts w:ascii="Times New Roman" w:hAnsi="Times New Roman" w:cs="Times New Roman"/>
          <w:sz w:val="24"/>
          <w:szCs w:val="24"/>
        </w:rPr>
        <w:t xml:space="preserve"> с классным руководителем</w:t>
      </w:r>
      <w:r w:rsidRPr="00611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B48" w:rsidRPr="00611E8C" w:rsidRDefault="008130D2" w:rsidP="0061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>Д</w:t>
      </w:r>
      <w:r w:rsidR="0017035A" w:rsidRPr="00611E8C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Pr="00611E8C">
        <w:rPr>
          <w:rFonts w:ascii="Times New Roman" w:hAnsi="Times New Roman" w:cs="Times New Roman"/>
          <w:sz w:val="24"/>
          <w:szCs w:val="24"/>
        </w:rPr>
        <w:t xml:space="preserve">психолога </w:t>
      </w:r>
      <w:r w:rsidR="006D6B48" w:rsidRPr="00611E8C">
        <w:rPr>
          <w:rFonts w:ascii="Times New Roman" w:hAnsi="Times New Roman" w:cs="Times New Roman"/>
          <w:sz w:val="24"/>
          <w:szCs w:val="24"/>
        </w:rPr>
        <w:t xml:space="preserve"> направлена   </w:t>
      </w:r>
      <w:r w:rsidR="007B7DD9" w:rsidRPr="00611E8C">
        <w:rPr>
          <w:rFonts w:ascii="Times New Roman" w:hAnsi="Times New Roman" w:cs="Times New Roman"/>
          <w:sz w:val="24"/>
          <w:szCs w:val="24"/>
        </w:rPr>
        <w:t xml:space="preserve"> </w:t>
      </w:r>
      <w:r w:rsidR="0017035A" w:rsidRPr="00611E8C">
        <w:rPr>
          <w:rFonts w:ascii="Times New Roman" w:hAnsi="Times New Roman" w:cs="Times New Roman"/>
          <w:sz w:val="24"/>
          <w:szCs w:val="24"/>
        </w:rPr>
        <w:t xml:space="preserve"> на  разработку и применение </w:t>
      </w:r>
      <w:r w:rsidR="0017035A" w:rsidRPr="00611E8C">
        <w:rPr>
          <w:rFonts w:ascii="Times New Roman" w:hAnsi="Times New Roman" w:cs="Times New Roman"/>
          <w:bCs/>
          <w:sz w:val="24"/>
          <w:szCs w:val="24"/>
        </w:rPr>
        <w:t>диагностических методов и методик</w:t>
      </w:r>
      <w:r w:rsidR="007B7DD9" w:rsidRPr="00611E8C">
        <w:rPr>
          <w:rFonts w:ascii="Times New Roman" w:hAnsi="Times New Roman" w:cs="Times New Roman"/>
          <w:sz w:val="24"/>
          <w:szCs w:val="24"/>
        </w:rPr>
        <w:t xml:space="preserve">, в том числе в контексте </w:t>
      </w:r>
      <w:proofErr w:type="spellStart"/>
      <w:r w:rsidR="007B7DD9" w:rsidRPr="00611E8C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proofErr w:type="gramStart"/>
      <w:r w:rsidR="0017035A" w:rsidRPr="00611E8C">
        <w:rPr>
          <w:rFonts w:ascii="Times New Roman" w:hAnsi="Times New Roman" w:cs="Times New Roman"/>
          <w:sz w:val="24"/>
          <w:szCs w:val="24"/>
        </w:rPr>
        <w:t>.</w:t>
      </w:r>
      <w:r w:rsidR="007B7DD9" w:rsidRPr="00611E8C">
        <w:rPr>
          <w:rFonts w:ascii="Times New Roman" w:hAnsi="Times New Roman" w:cs="Times New Roman"/>
          <w:sz w:val="24"/>
          <w:szCs w:val="24"/>
        </w:rPr>
        <w:t xml:space="preserve">. </w:t>
      </w:r>
      <w:r w:rsidR="003448F1" w:rsidRPr="00611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B7DD9" w:rsidRPr="00611E8C">
        <w:rPr>
          <w:rFonts w:ascii="Times New Roman" w:hAnsi="Times New Roman" w:cs="Times New Roman"/>
          <w:sz w:val="24"/>
          <w:szCs w:val="24"/>
        </w:rPr>
        <w:t>Арсенал методов диагностической работы у психолог</w:t>
      </w:r>
      <w:r w:rsidR="00201CDE" w:rsidRPr="00611E8C">
        <w:rPr>
          <w:rFonts w:ascii="Times New Roman" w:hAnsi="Times New Roman" w:cs="Times New Roman"/>
          <w:sz w:val="24"/>
          <w:szCs w:val="24"/>
        </w:rPr>
        <w:t xml:space="preserve">а колледжа, </w:t>
      </w:r>
      <w:r w:rsidR="0017035A" w:rsidRPr="00611E8C">
        <w:rPr>
          <w:rFonts w:ascii="Times New Roman" w:hAnsi="Times New Roman" w:cs="Times New Roman"/>
          <w:sz w:val="24"/>
          <w:szCs w:val="24"/>
        </w:rPr>
        <w:t xml:space="preserve">который применялся для профилактики </w:t>
      </w:r>
      <w:r w:rsidR="00201CDE" w:rsidRPr="0061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5A" w:rsidRPr="00611E8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17035A" w:rsidRPr="00611E8C">
        <w:rPr>
          <w:rFonts w:ascii="Times New Roman" w:hAnsi="Times New Roman" w:cs="Times New Roman"/>
          <w:sz w:val="24"/>
          <w:szCs w:val="24"/>
        </w:rPr>
        <w:t xml:space="preserve"> поведения Евгения Б.,</w:t>
      </w:r>
      <w:r w:rsidR="007B7DD9" w:rsidRPr="00611E8C">
        <w:rPr>
          <w:rFonts w:ascii="Times New Roman" w:hAnsi="Times New Roman" w:cs="Times New Roman"/>
          <w:sz w:val="24"/>
          <w:szCs w:val="24"/>
        </w:rPr>
        <w:t xml:space="preserve"> достаточно широкий: </w:t>
      </w:r>
    </w:p>
    <w:p w:rsidR="006D6B48" w:rsidRPr="00611E8C" w:rsidRDefault="007B7DD9" w:rsidP="00611E8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наблюдение за поведением, как в процессе обследования, так и в естественных условиях (например, в классе, на переменах и т. д.); </w:t>
      </w:r>
    </w:p>
    <w:p w:rsidR="006D6B48" w:rsidRPr="00611E8C" w:rsidRDefault="007B7DD9" w:rsidP="00611E8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беседа; </w:t>
      </w:r>
    </w:p>
    <w:p w:rsidR="0089634C" w:rsidRPr="00611E8C" w:rsidRDefault="007B7DD9" w:rsidP="00611E8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>тестирование</w:t>
      </w:r>
      <w:r w:rsidR="0089634C" w:rsidRPr="00611E8C">
        <w:rPr>
          <w:rFonts w:ascii="Times New Roman" w:hAnsi="Times New Roman" w:cs="Times New Roman"/>
          <w:sz w:val="24"/>
          <w:szCs w:val="24"/>
        </w:rPr>
        <w:t xml:space="preserve"> -  </w:t>
      </w:r>
      <w:r w:rsidRPr="00611E8C">
        <w:rPr>
          <w:rFonts w:ascii="Times New Roman" w:hAnsi="Times New Roman" w:cs="Times New Roman"/>
          <w:sz w:val="24"/>
          <w:szCs w:val="24"/>
        </w:rPr>
        <w:t>так</w:t>
      </w:r>
      <w:r w:rsidR="0089634C" w:rsidRPr="00611E8C">
        <w:rPr>
          <w:rFonts w:ascii="Times New Roman" w:hAnsi="Times New Roman" w:cs="Times New Roman"/>
          <w:sz w:val="24"/>
          <w:szCs w:val="24"/>
        </w:rPr>
        <w:t>ая</w:t>
      </w:r>
      <w:r w:rsidRPr="00611E8C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89634C" w:rsidRPr="00611E8C">
        <w:rPr>
          <w:rFonts w:ascii="Times New Roman" w:hAnsi="Times New Roman" w:cs="Times New Roman"/>
          <w:sz w:val="24"/>
          <w:szCs w:val="24"/>
        </w:rPr>
        <w:t>а</w:t>
      </w:r>
      <w:r w:rsidRPr="00611E8C">
        <w:rPr>
          <w:rFonts w:ascii="Times New Roman" w:hAnsi="Times New Roman" w:cs="Times New Roman"/>
          <w:sz w:val="24"/>
          <w:szCs w:val="24"/>
        </w:rPr>
        <w:t>, как опросник</w:t>
      </w:r>
      <w:r w:rsidR="0089634C" w:rsidRPr="00611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DD9" w:rsidRPr="00611E8C" w:rsidRDefault="0089634C" w:rsidP="00611E8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структурированные методы оценки, </w:t>
      </w:r>
      <w:r w:rsidR="0017035A" w:rsidRPr="00611E8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611E8C">
        <w:rPr>
          <w:rFonts w:ascii="Times New Roman" w:hAnsi="Times New Roman" w:cs="Times New Roman"/>
          <w:sz w:val="24"/>
          <w:szCs w:val="24"/>
        </w:rPr>
        <w:t xml:space="preserve">содержат в себе алгоритмы анализа информации о </w:t>
      </w:r>
      <w:r w:rsidR="0017035A" w:rsidRPr="00611E8C">
        <w:rPr>
          <w:rFonts w:ascii="Times New Roman" w:hAnsi="Times New Roman" w:cs="Times New Roman"/>
          <w:sz w:val="24"/>
          <w:szCs w:val="24"/>
        </w:rPr>
        <w:t>студенте</w:t>
      </w:r>
      <w:r w:rsidRPr="00611E8C">
        <w:rPr>
          <w:rFonts w:ascii="Times New Roman" w:hAnsi="Times New Roman" w:cs="Times New Roman"/>
          <w:sz w:val="24"/>
          <w:szCs w:val="24"/>
        </w:rPr>
        <w:t xml:space="preserve">, </w:t>
      </w:r>
      <w:r w:rsidR="0017035A" w:rsidRPr="00611E8C">
        <w:rPr>
          <w:rFonts w:ascii="Times New Roman" w:hAnsi="Times New Roman" w:cs="Times New Roman"/>
          <w:sz w:val="24"/>
          <w:szCs w:val="24"/>
        </w:rPr>
        <w:t xml:space="preserve">и </w:t>
      </w:r>
      <w:r w:rsidRPr="00611E8C">
        <w:rPr>
          <w:rFonts w:ascii="Times New Roman" w:hAnsi="Times New Roman" w:cs="Times New Roman"/>
          <w:sz w:val="24"/>
          <w:szCs w:val="24"/>
        </w:rPr>
        <w:t>нацелены на разработку индивидуального плана и программы работы с ним.</w:t>
      </w:r>
    </w:p>
    <w:p w:rsidR="0089634C" w:rsidRPr="00611E8C" w:rsidRDefault="0017035A" w:rsidP="0061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bCs/>
          <w:sz w:val="24"/>
          <w:szCs w:val="24"/>
        </w:rPr>
        <w:t xml:space="preserve">Неотъемлемой частью индивидуальной работы психолога  со студентом с </w:t>
      </w:r>
      <w:proofErr w:type="spellStart"/>
      <w:r w:rsidRPr="00611E8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11E8C">
        <w:rPr>
          <w:rFonts w:ascii="Times New Roman" w:hAnsi="Times New Roman" w:cs="Times New Roman"/>
          <w:sz w:val="24"/>
          <w:szCs w:val="24"/>
        </w:rPr>
        <w:t xml:space="preserve"> поведением</w:t>
      </w:r>
      <w:r w:rsidRPr="00611E8C">
        <w:rPr>
          <w:rFonts w:ascii="Times New Roman" w:hAnsi="Times New Roman" w:cs="Times New Roman"/>
          <w:bCs/>
          <w:sz w:val="24"/>
          <w:szCs w:val="24"/>
        </w:rPr>
        <w:t xml:space="preserve"> является т</w:t>
      </w:r>
      <w:r w:rsidR="007B7DD9" w:rsidRPr="00611E8C">
        <w:rPr>
          <w:rFonts w:ascii="Times New Roman" w:hAnsi="Times New Roman" w:cs="Times New Roman"/>
          <w:bCs/>
          <w:sz w:val="24"/>
          <w:szCs w:val="24"/>
        </w:rPr>
        <w:t>ехнологи</w:t>
      </w:r>
      <w:r w:rsidRPr="00611E8C">
        <w:rPr>
          <w:rFonts w:ascii="Times New Roman" w:hAnsi="Times New Roman" w:cs="Times New Roman"/>
          <w:bCs/>
          <w:sz w:val="24"/>
          <w:szCs w:val="24"/>
        </w:rPr>
        <w:t>я</w:t>
      </w:r>
      <w:r w:rsidR="007B7DD9" w:rsidRPr="00611E8C">
        <w:rPr>
          <w:rFonts w:ascii="Times New Roman" w:hAnsi="Times New Roman" w:cs="Times New Roman"/>
          <w:bCs/>
          <w:sz w:val="24"/>
          <w:szCs w:val="24"/>
        </w:rPr>
        <w:t xml:space="preserve"> сбора информации о несовершеннолетнем и разработк</w:t>
      </w:r>
      <w:r w:rsidRPr="00611E8C">
        <w:rPr>
          <w:rFonts w:ascii="Times New Roman" w:hAnsi="Times New Roman" w:cs="Times New Roman"/>
          <w:bCs/>
          <w:sz w:val="24"/>
          <w:szCs w:val="24"/>
        </w:rPr>
        <w:t>а</w:t>
      </w:r>
      <w:r w:rsidR="007B7DD9" w:rsidRPr="00611E8C">
        <w:rPr>
          <w:rFonts w:ascii="Times New Roman" w:hAnsi="Times New Roman" w:cs="Times New Roman"/>
          <w:bCs/>
          <w:sz w:val="24"/>
          <w:szCs w:val="24"/>
        </w:rPr>
        <w:t xml:space="preserve"> плана работы. </w:t>
      </w:r>
      <w:r w:rsidR="0089634C" w:rsidRPr="00611E8C">
        <w:rPr>
          <w:rFonts w:ascii="Times New Roman" w:hAnsi="Times New Roman" w:cs="Times New Roman"/>
          <w:sz w:val="24"/>
          <w:szCs w:val="24"/>
        </w:rPr>
        <w:t xml:space="preserve"> </w:t>
      </w:r>
      <w:r w:rsidR="007B7DD9" w:rsidRPr="0061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D9" w:rsidRPr="00611E8C" w:rsidRDefault="0017035A" w:rsidP="00611E8C">
      <w:pPr>
        <w:pStyle w:val="Default"/>
        <w:ind w:firstLine="709"/>
        <w:jc w:val="both"/>
      </w:pPr>
      <w:r w:rsidRPr="00611E8C">
        <w:t>На основании полученной информации</w:t>
      </w:r>
      <w:r w:rsidR="007B7DD9" w:rsidRPr="00611E8C">
        <w:t xml:space="preserve"> </w:t>
      </w:r>
      <w:r w:rsidRPr="00611E8C">
        <w:t>разрабатыва</w:t>
      </w:r>
      <w:r w:rsidR="00EA023E" w:rsidRPr="00611E8C">
        <w:t>е</w:t>
      </w:r>
      <w:r w:rsidRPr="00611E8C">
        <w:t xml:space="preserve">тся </w:t>
      </w:r>
      <w:r w:rsidR="007B7DD9" w:rsidRPr="00611E8C">
        <w:t>программ</w:t>
      </w:r>
      <w:r w:rsidR="00EA023E" w:rsidRPr="00611E8C">
        <w:t>а</w:t>
      </w:r>
      <w:r w:rsidR="007B7DD9" w:rsidRPr="00611E8C">
        <w:t xml:space="preserve"> профилактики </w:t>
      </w:r>
      <w:proofErr w:type="spellStart"/>
      <w:r w:rsidR="007B7DD9" w:rsidRPr="00611E8C">
        <w:t>девиантного</w:t>
      </w:r>
      <w:proofErr w:type="spellEnd"/>
      <w:r w:rsidR="007B7DD9" w:rsidRPr="00611E8C">
        <w:t xml:space="preserve"> поведения</w:t>
      </w:r>
      <w:r w:rsidR="00EA023E" w:rsidRPr="00611E8C">
        <w:t xml:space="preserve">, </w:t>
      </w:r>
      <w:r w:rsidR="007B7DD9" w:rsidRPr="00611E8C">
        <w:t>как комплексная система деятельности в процессе решения проблем, связанных с отклоняющимся поведением</w:t>
      </w:r>
      <w:r w:rsidR="00EA023E" w:rsidRPr="00611E8C">
        <w:t xml:space="preserve">. </w:t>
      </w:r>
      <w:r w:rsidR="0089634C" w:rsidRPr="00611E8C">
        <w:t xml:space="preserve">  </w:t>
      </w:r>
      <w:r w:rsidR="00EA023E" w:rsidRPr="00611E8C">
        <w:t xml:space="preserve"> В программе методически описывается система работы специалистов, занимающихся профилактикой того или иного вида отклоняющегося поведения в  образовательной организации.</w:t>
      </w:r>
      <w:r w:rsidR="0089634C" w:rsidRPr="00611E8C">
        <w:t xml:space="preserve">                       </w:t>
      </w:r>
    </w:p>
    <w:p w:rsidR="007B7DD9" w:rsidRPr="00611E8C" w:rsidRDefault="007B7DD9" w:rsidP="0061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Профилактические программы представляют собой адресную помощь, направленную на системное изменение конкретной ситуации и поведения </w:t>
      </w:r>
      <w:r w:rsidR="00AC3C4C" w:rsidRPr="00611E8C">
        <w:rPr>
          <w:rFonts w:ascii="Times New Roman" w:hAnsi="Times New Roman" w:cs="Times New Roman"/>
          <w:sz w:val="24"/>
          <w:szCs w:val="24"/>
        </w:rPr>
        <w:t xml:space="preserve">конкретного </w:t>
      </w:r>
      <w:r w:rsidR="00EA023E" w:rsidRPr="00611E8C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611E8C">
        <w:rPr>
          <w:rFonts w:ascii="Times New Roman" w:hAnsi="Times New Roman" w:cs="Times New Roman"/>
          <w:sz w:val="24"/>
          <w:szCs w:val="24"/>
        </w:rPr>
        <w:t xml:space="preserve"> или семьи, с учетом факторов риска и ресурсов развития. </w:t>
      </w:r>
    </w:p>
    <w:p w:rsidR="007B7DD9" w:rsidRPr="00611E8C" w:rsidRDefault="003448F1" w:rsidP="00611E8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колледже с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уществуют разные формы психопрофилактической работы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7DD9" w:rsidRPr="00611E8C" w:rsidRDefault="00EA023E" w:rsidP="00611E8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социальной среды. В ее основе лежат представления о 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окружающей среды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формирование девиаций. Воздействуя на социальные факторы, можно предотвратить нежелательное поведение личности. Воздействие может быть направлено на общество в целом, например через создание негативного общественного мнения по отношению к </w:t>
      </w:r>
      <w:proofErr w:type="spellStart"/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девиантному</w:t>
      </w:r>
      <w:proofErr w:type="spellEnd"/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поведению. Объектом работы также может быть семья, социальная группа, школа, класс или конкретная личность. В рамках данной модели профилактика зависимого поведения у подростков включает, прежде всего, социальную рекламу по формированию установок на здоровый образ жизни и трезвость. Особое значение имеет политика средств массовой информации.</w:t>
      </w:r>
    </w:p>
    <w:p w:rsidR="007B7DD9" w:rsidRPr="00611E8C" w:rsidRDefault="0039415A" w:rsidP="00611E8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нформирование</w:t>
      </w:r>
      <w:r w:rsidR="00EA023E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профилактической работы</w:t>
      </w:r>
      <w:r w:rsidR="00EA023E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23E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 лекций, распространении специальной литературы, бесед или видео-телефильмов. Суть подхода заключается в попытке воздействия на когнитивные процессы личности с целью повышения ее способности к принятию конструктивных решений. Для этого обычно 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широко используется информация, подтвержденная статистическими данными, например, о пагубном влиянии наркотиков на здоровье и личность. 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7DD9" w:rsidRPr="00611E8C" w:rsidRDefault="0039415A" w:rsidP="00611E8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ктивное социальное обучение социально-важным навыкам. Реализуется в форме групповых тренингов. Распространены следующие типы тренингов:</w:t>
      </w:r>
    </w:p>
    <w:p w:rsidR="0039415A" w:rsidRPr="00611E8C" w:rsidRDefault="007B7DD9" w:rsidP="00611E8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резистентности – устойчивости  к негативному</w:t>
      </w:r>
      <w:r w:rsidR="0039415A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социальному влиянию.</w:t>
      </w:r>
    </w:p>
    <w:p w:rsidR="0039415A" w:rsidRPr="00611E8C" w:rsidRDefault="007B7DD9" w:rsidP="00611E8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ренинг </w:t>
      </w:r>
      <w:proofErr w:type="spellStart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ассертивности</w:t>
      </w:r>
      <w:proofErr w:type="spellEnd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аффективно-ценностного обучения.</w:t>
      </w:r>
    </w:p>
    <w:p w:rsidR="007B7DD9" w:rsidRPr="00611E8C" w:rsidRDefault="0039415A" w:rsidP="00611E8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деятельности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альтернативной </w:t>
      </w:r>
      <w:proofErr w:type="spellStart"/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девиантному</w:t>
      </w:r>
      <w:proofErr w:type="spellEnd"/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поведению. Эта форма работы связана с представлением о заместительном эффекте </w:t>
      </w:r>
      <w:proofErr w:type="spellStart"/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она реализуется практически во всех программах оказания помощи в случаях уже сформированного отклоняющегося поведения.</w:t>
      </w:r>
    </w:p>
    <w:p w:rsidR="007B7DD9" w:rsidRPr="00611E8C" w:rsidRDefault="0039415A" w:rsidP="00611E8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здорового образа жизни. Данная форма исходит из представлений о личной ответственности за здоровье, гармонию с окружающим миром и своим организмом. Умение человека достигать оптимального состояния и успешно противостоять неблагоприятным факторам среды считается особенно ценным.</w:t>
      </w:r>
    </w:p>
    <w:p w:rsidR="007B7DD9" w:rsidRPr="00611E8C" w:rsidRDefault="0039415A" w:rsidP="00611E8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ктивизация личностных ресурсов. Активное занятие подростков спортом, их творческое самовыражение, участие в группах общения и личностного роста - все это активизирует личностные ресурсы, в свою очередь обеспечивающие активность личности, ее здоровье и устойчивость к негативному внешнему воздействию.</w:t>
      </w:r>
    </w:p>
    <w:p w:rsidR="007B7DD9" w:rsidRPr="00611E8C" w:rsidRDefault="0039415A" w:rsidP="00611E8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инимализация</w:t>
      </w:r>
      <w:proofErr w:type="spellEnd"/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негативных последствий </w:t>
      </w:r>
      <w:proofErr w:type="spellStart"/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 Данная форма используется в случаях уже сформированного отклоняющегося поведения. Она направлена на профилактику рецидивов и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их негативных последствий</w:t>
      </w:r>
      <w:r w:rsidR="007B7DD9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F18" w:rsidRPr="00611E8C" w:rsidRDefault="00B34A09" w:rsidP="0061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Особая роль в профилактике </w:t>
      </w:r>
      <w:proofErr w:type="spellStart"/>
      <w:r w:rsidR="000C14C2" w:rsidRPr="00611E8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0C14C2" w:rsidRPr="00611E8C">
        <w:rPr>
          <w:rFonts w:ascii="Times New Roman" w:hAnsi="Times New Roman" w:cs="Times New Roman"/>
          <w:sz w:val="24"/>
          <w:szCs w:val="24"/>
        </w:rPr>
        <w:t xml:space="preserve"> поведения студентов</w:t>
      </w:r>
      <w:r w:rsidR="00681FE4" w:rsidRPr="00611E8C">
        <w:rPr>
          <w:rFonts w:ascii="Times New Roman" w:hAnsi="Times New Roman" w:cs="Times New Roman"/>
          <w:sz w:val="24"/>
          <w:szCs w:val="24"/>
        </w:rPr>
        <w:t xml:space="preserve"> </w:t>
      </w:r>
      <w:r w:rsidR="000C14C2" w:rsidRPr="00611E8C">
        <w:rPr>
          <w:rFonts w:ascii="Times New Roman" w:hAnsi="Times New Roman" w:cs="Times New Roman"/>
          <w:sz w:val="24"/>
          <w:szCs w:val="24"/>
        </w:rPr>
        <w:t>принадлежит классному руководителю.</w:t>
      </w:r>
      <w:r w:rsidR="00DC7F18" w:rsidRPr="00611E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1A45" w:rsidRPr="00611E8C">
        <w:rPr>
          <w:rFonts w:ascii="Times New Roman" w:hAnsi="Times New Roman" w:cs="Times New Roman"/>
          <w:sz w:val="24"/>
          <w:szCs w:val="24"/>
        </w:rPr>
        <w:t xml:space="preserve">Правильное психолого-педагогическое отношение складывается из следующих компонентов: </w:t>
      </w:r>
    </w:p>
    <w:p w:rsidR="00DC7F18" w:rsidRPr="00611E8C" w:rsidRDefault="00861A45" w:rsidP="00611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- требование принять воспитуемого; </w:t>
      </w:r>
    </w:p>
    <w:p w:rsidR="00DC7F18" w:rsidRPr="00611E8C" w:rsidRDefault="00861A45" w:rsidP="00611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- понимать своеобразие психического развития </w:t>
      </w:r>
      <w:r w:rsidR="00DC7F18" w:rsidRPr="00611E8C">
        <w:rPr>
          <w:rFonts w:ascii="Times New Roman" w:hAnsi="Times New Roman" w:cs="Times New Roman"/>
          <w:sz w:val="24"/>
          <w:szCs w:val="24"/>
        </w:rPr>
        <w:t>студента</w:t>
      </w:r>
      <w:r w:rsidRPr="00611E8C">
        <w:rPr>
          <w:rFonts w:ascii="Times New Roman" w:hAnsi="Times New Roman" w:cs="Times New Roman"/>
          <w:sz w:val="24"/>
          <w:szCs w:val="24"/>
        </w:rPr>
        <w:t xml:space="preserve">, а не требовать от него нормальности; </w:t>
      </w:r>
    </w:p>
    <w:p w:rsidR="00DC7F18" w:rsidRPr="00611E8C" w:rsidRDefault="00861A45" w:rsidP="00611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- не завышать ожиданий и требований к нему, а видеть его реальные возможности; </w:t>
      </w:r>
    </w:p>
    <w:p w:rsidR="00DC7F18" w:rsidRPr="00611E8C" w:rsidRDefault="00861A45" w:rsidP="00611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- не торопить психофизиологическое и психическое развитие </w:t>
      </w:r>
      <w:r w:rsidR="00DC7F18" w:rsidRPr="00611E8C">
        <w:rPr>
          <w:rFonts w:ascii="Times New Roman" w:hAnsi="Times New Roman" w:cs="Times New Roman"/>
          <w:sz w:val="24"/>
          <w:szCs w:val="24"/>
        </w:rPr>
        <w:t>студента</w:t>
      </w:r>
      <w:r w:rsidRPr="00611E8C">
        <w:rPr>
          <w:rFonts w:ascii="Times New Roman" w:hAnsi="Times New Roman" w:cs="Times New Roman"/>
          <w:sz w:val="24"/>
          <w:szCs w:val="24"/>
        </w:rPr>
        <w:t xml:space="preserve">, а терпеливо помогать ему; </w:t>
      </w:r>
    </w:p>
    <w:p w:rsidR="00861A45" w:rsidRPr="00611E8C" w:rsidRDefault="00861A45" w:rsidP="00611E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 - считать естественным то, что </w:t>
      </w:r>
      <w:r w:rsidR="00DC7F18" w:rsidRPr="00611E8C">
        <w:rPr>
          <w:rFonts w:ascii="Times New Roman" w:hAnsi="Times New Roman" w:cs="Times New Roman"/>
          <w:sz w:val="24"/>
          <w:szCs w:val="24"/>
        </w:rPr>
        <w:t>студент</w:t>
      </w:r>
      <w:r w:rsidRPr="00611E8C">
        <w:rPr>
          <w:rFonts w:ascii="Times New Roman" w:hAnsi="Times New Roman" w:cs="Times New Roman"/>
          <w:sz w:val="24"/>
          <w:szCs w:val="24"/>
        </w:rPr>
        <w:t xml:space="preserve"> разные периоды своего </w:t>
      </w:r>
      <w:r w:rsidR="00DC7F18" w:rsidRPr="00611E8C">
        <w:rPr>
          <w:rFonts w:ascii="Times New Roman" w:hAnsi="Times New Roman" w:cs="Times New Roman"/>
          <w:sz w:val="24"/>
          <w:szCs w:val="24"/>
        </w:rPr>
        <w:t xml:space="preserve">обучения и </w:t>
      </w:r>
      <w:r w:rsidRPr="00611E8C">
        <w:rPr>
          <w:rFonts w:ascii="Times New Roman" w:hAnsi="Times New Roman" w:cs="Times New Roman"/>
          <w:sz w:val="24"/>
          <w:szCs w:val="24"/>
        </w:rPr>
        <w:t>развития может преодолевать с разной скоростью, более или менее успешно</w:t>
      </w:r>
      <w:r w:rsidR="00DC7F18" w:rsidRPr="00611E8C">
        <w:rPr>
          <w:rFonts w:ascii="Times New Roman" w:hAnsi="Times New Roman" w:cs="Times New Roman"/>
          <w:sz w:val="24"/>
          <w:szCs w:val="24"/>
        </w:rPr>
        <w:t>.</w:t>
      </w:r>
    </w:p>
    <w:p w:rsidR="00DC7F18" w:rsidRPr="00611E8C" w:rsidRDefault="00DC7F18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>Работа с трудными подростками заключается в педагогическом процессе перевоспитания, процессе предупреждения и преодолении различных отклонений в поведении подростка.</w:t>
      </w:r>
      <w:r w:rsidR="00AC3C4C" w:rsidRPr="00611E8C">
        <w:rPr>
          <w:rFonts w:ascii="Times New Roman" w:hAnsi="Times New Roman" w:cs="Times New Roman"/>
          <w:sz w:val="24"/>
          <w:szCs w:val="24"/>
        </w:rPr>
        <w:t xml:space="preserve"> Интерес к учебному процессу является наиважнейшим аспектом становления личности.</w:t>
      </w:r>
    </w:p>
    <w:p w:rsidR="0044248C" w:rsidRPr="00611E8C" w:rsidRDefault="0044248C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Алгоритм работы классного  руководителя </w:t>
      </w:r>
      <w:r w:rsidR="00681FE4" w:rsidRPr="0061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колледжа </w:t>
      </w:r>
      <w:r w:rsidRPr="0061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proofErr w:type="gramStart"/>
      <w:r w:rsidRPr="0061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61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пропускающими занятия без уважительной причины:</w:t>
      </w:r>
    </w:p>
    <w:p w:rsidR="0044248C" w:rsidRPr="00611E8C" w:rsidRDefault="0044248C" w:rsidP="00611E8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занятий 1 день – классный руководитель выясняет причину пропусков уроков.</w:t>
      </w:r>
    </w:p>
    <w:p w:rsidR="0044248C" w:rsidRPr="00611E8C" w:rsidRDefault="00681FE4" w:rsidP="00611E8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</w:t>
      </w:r>
      <w:r w:rsidR="0044248C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информирует социального педагога, администрацию.</w:t>
      </w:r>
    </w:p>
    <w:p w:rsidR="0044248C" w:rsidRPr="00611E8C" w:rsidRDefault="0044248C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Евгений Б. имеет статус </w:t>
      </w:r>
      <w:proofErr w:type="gramStart"/>
      <w:r w:rsidRPr="0061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опекаемого</w:t>
      </w:r>
      <w:proofErr w:type="gramEnd"/>
      <w:r w:rsidRPr="0061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 алгоритм работы с которым состоит из следующих элементов</w:t>
      </w:r>
      <w:r w:rsidR="00681FE4" w:rsidRPr="0061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4248C" w:rsidRPr="00611E8C" w:rsidRDefault="0044248C" w:rsidP="00611E8C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раза в год предоставление развернутой характеристики </w:t>
      </w:r>
      <w:proofErr w:type="gramStart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опекаемого</w:t>
      </w:r>
      <w:proofErr w:type="gramEnd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семью, для органов опеки (1-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полугодия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4248C" w:rsidRPr="00611E8C" w:rsidRDefault="0044248C" w:rsidP="00611E8C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замечаете в поведении опекаемого – успеваемость, пропуски 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внешний вид, времяпровождение после 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колледжа, его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социального педагога, все факты необходимо указывать в характеристик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информирования органов опеки. Опека планирует дальнейшую работу с семьей.</w:t>
      </w:r>
    </w:p>
    <w:p w:rsidR="0044248C" w:rsidRPr="00611E8C" w:rsidRDefault="0044248C" w:rsidP="00611E8C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информация от классного руководителя поступила – совместное посещение семьи, беседа с опекуном, </w:t>
      </w:r>
      <w:proofErr w:type="gramStart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опекаемым.</w:t>
      </w:r>
    </w:p>
    <w:p w:rsidR="00681FE4" w:rsidRPr="00611E8C" w:rsidRDefault="0044248C" w:rsidP="00611E8C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опеки: устно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через 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руководителем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характеристику, информационным письмом.</w:t>
      </w:r>
    </w:p>
    <w:p w:rsidR="00B0657D" w:rsidRPr="00611E8C" w:rsidRDefault="00320041" w:rsidP="00611E8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рассматриваемой ситуации у студента с классным руководителем  сложились доброжелательные и доверительные отношения, позволяющие воздействовать на  студента с помощью </w:t>
      </w:r>
      <w:r w:rsidR="00AC3C4C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C4C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</w:t>
      </w:r>
      <w:r w:rsidR="00B0657D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20041" w:rsidRPr="00611E8C" w:rsidRDefault="00B0657D" w:rsidP="00611E8C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профилактики </w:t>
      </w:r>
      <w:proofErr w:type="spellStart"/>
      <w:r w:rsidR="00320041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320041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Евгения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041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 систематически проводил  с ним душевные беседы на все интересующие студента темы, спрашивал его мнение и отношение по данному вопросу.    </w:t>
      </w:r>
    </w:p>
    <w:p w:rsidR="00681FE4" w:rsidRPr="00611E8C" w:rsidRDefault="00320041" w:rsidP="00611E8C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Евгения записали в  спортивную секцию и  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 колледжа по волейболу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657D" w:rsidRPr="00611E8C" w:rsidRDefault="00320041" w:rsidP="00611E8C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оложительное влияние на него  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оказало также </w:t>
      </w:r>
      <w:r w:rsidR="00681FE4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в пример протагонистов из кинематографа, книг.</w:t>
      </w:r>
    </w:p>
    <w:p w:rsidR="00A97F83" w:rsidRPr="00611E8C" w:rsidRDefault="00B0657D" w:rsidP="00611E8C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от Евгения  классным  руководителем была проведена  беседа со студентами группы</w:t>
      </w:r>
      <w:r w:rsidR="00AC3C4C"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более внимательном к нему отношении, что позволило создать в группе благоприятную атмосферу. </w:t>
      </w:r>
    </w:p>
    <w:p w:rsidR="00B0657D" w:rsidRPr="00611E8C" w:rsidRDefault="00B0657D" w:rsidP="00611E8C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несколько бесед с опекунами, после которых обстановка в семье улучшилась.  </w:t>
      </w:r>
    </w:p>
    <w:p w:rsidR="00A97F83" w:rsidRPr="00611E8C" w:rsidRDefault="006D37E3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61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8130D2" w:rsidRPr="0061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рофилактическ</w:t>
      </w:r>
      <w:r w:rsidRPr="0061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8130D2" w:rsidRPr="0061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Pr="0061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A97F83" w:rsidRPr="0061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Pr="0061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опекунами</w:t>
      </w:r>
      <w:r w:rsidR="00A97F83" w:rsidRPr="00611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</w:t>
      </w:r>
      <w:r w:rsidR="00861A45" w:rsidRPr="00611E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7E3" w:rsidRPr="00611E8C" w:rsidRDefault="00861A45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- не злоупотреблять наказаниями и запретами, найти причину или причины такого поведения, помнить, что к </w:t>
      </w:r>
      <w:r w:rsidR="00A97F83" w:rsidRPr="00611E8C">
        <w:rPr>
          <w:rFonts w:ascii="Times New Roman" w:hAnsi="Times New Roman" w:cs="Times New Roman"/>
          <w:sz w:val="24"/>
          <w:szCs w:val="24"/>
        </w:rPr>
        <w:t xml:space="preserve">Евгению </w:t>
      </w:r>
      <w:r w:rsidRPr="00611E8C">
        <w:rPr>
          <w:rFonts w:ascii="Times New Roman" w:hAnsi="Times New Roman" w:cs="Times New Roman"/>
          <w:sz w:val="24"/>
          <w:szCs w:val="24"/>
        </w:rPr>
        <w:t xml:space="preserve"> нужен индивидуальный подход;</w:t>
      </w:r>
    </w:p>
    <w:p w:rsidR="006D37E3" w:rsidRPr="00611E8C" w:rsidRDefault="00861A45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 - усилить познавательный интерес, вовлечь </w:t>
      </w:r>
      <w:r w:rsidR="00A97F83" w:rsidRPr="00611E8C">
        <w:rPr>
          <w:rFonts w:ascii="Times New Roman" w:hAnsi="Times New Roman" w:cs="Times New Roman"/>
          <w:sz w:val="24"/>
          <w:szCs w:val="24"/>
        </w:rPr>
        <w:t>Евгения</w:t>
      </w:r>
      <w:r w:rsidRPr="00611E8C">
        <w:rPr>
          <w:rFonts w:ascii="Times New Roman" w:hAnsi="Times New Roman" w:cs="Times New Roman"/>
          <w:sz w:val="24"/>
          <w:szCs w:val="24"/>
        </w:rPr>
        <w:t xml:space="preserve"> в разные виды деятельности, но держать ситуацию под контролем; </w:t>
      </w:r>
    </w:p>
    <w:p w:rsidR="006D37E3" w:rsidRPr="00611E8C" w:rsidRDefault="00861A45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- разговаривать, объяснять, но не ставить условий, не требовать сразу идеального поведения, комплексно вводить изменения в режим дня, в общество подростка, в досуг; </w:t>
      </w:r>
    </w:p>
    <w:p w:rsidR="006D37E3" w:rsidRPr="00611E8C" w:rsidRDefault="00861A45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- замечать даже незначительные изменения в поведении, так как сначала асоциальное поведение проявляется эпизодически, ситуативно; </w:t>
      </w:r>
    </w:p>
    <w:p w:rsidR="00A97F83" w:rsidRPr="00611E8C" w:rsidRDefault="00861A45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>- необходимо найти сильные стороны, качества подростка и правильно их использовать, развивать, давая посильные задания</w:t>
      </w:r>
      <w:r w:rsidR="00A97F83" w:rsidRPr="00611E8C">
        <w:rPr>
          <w:rFonts w:ascii="Times New Roman" w:hAnsi="Times New Roman" w:cs="Times New Roman"/>
          <w:sz w:val="24"/>
          <w:szCs w:val="24"/>
        </w:rPr>
        <w:t xml:space="preserve">; </w:t>
      </w:r>
      <w:r w:rsidRPr="00611E8C">
        <w:rPr>
          <w:rFonts w:ascii="Times New Roman" w:hAnsi="Times New Roman" w:cs="Times New Roman"/>
          <w:sz w:val="24"/>
          <w:szCs w:val="24"/>
        </w:rPr>
        <w:t xml:space="preserve"> громадное значение имеет для трудного</w:t>
      </w:r>
      <w:r w:rsidR="006D37E3" w:rsidRPr="00611E8C">
        <w:rPr>
          <w:rFonts w:ascii="Times New Roman" w:hAnsi="Times New Roman" w:cs="Times New Roman"/>
          <w:sz w:val="24"/>
          <w:szCs w:val="24"/>
        </w:rPr>
        <w:t xml:space="preserve"> подростка испытать счастье, радость от успеха, это величайший стимул</w:t>
      </w:r>
      <w:r w:rsidR="00A97F83" w:rsidRPr="00611E8C">
        <w:rPr>
          <w:rFonts w:ascii="Times New Roman" w:hAnsi="Times New Roman" w:cs="Times New Roman"/>
          <w:sz w:val="24"/>
          <w:szCs w:val="24"/>
        </w:rPr>
        <w:t xml:space="preserve"> </w:t>
      </w:r>
      <w:r w:rsidRPr="00611E8C">
        <w:rPr>
          <w:rFonts w:ascii="Times New Roman" w:hAnsi="Times New Roman" w:cs="Times New Roman"/>
          <w:sz w:val="24"/>
          <w:szCs w:val="24"/>
        </w:rPr>
        <w:t>к самосовершенствованию</w:t>
      </w:r>
    </w:p>
    <w:p w:rsidR="003448F1" w:rsidRPr="00611E8C" w:rsidRDefault="00A97F83" w:rsidP="00611E8C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- следует </w:t>
      </w:r>
      <w:r w:rsidR="00861A45" w:rsidRPr="00611E8C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Pr="00611E8C">
        <w:rPr>
          <w:rFonts w:ascii="Times New Roman" w:hAnsi="Times New Roman" w:cs="Times New Roman"/>
          <w:sz w:val="24"/>
          <w:szCs w:val="24"/>
        </w:rPr>
        <w:t>ь</w:t>
      </w:r>
      <w:r w:rsidR="00861A45" w:rsidRPr="00611E8C">
        <w:rPr>
          <w:rFonts w:ascii="Times New Roman" w:hAnsi="Times New Roman" w:cs="Times New Roman"/>
          <w:sz w:val="24"/>
          <w:szCs w:val="24"/>
        </w:rPr>
        <w:t xml:space="preserve"> с </w:t>
      </w:r>
      <w:r w:rsidRPr="00611E8C">
        <w:rPr>
          <w:rFonts w:ascii="Times New Roman" w:hAnsi="Times New Roman" w:cs="Times New Roman"/>
          <w:sz w:val="24"/>
          <w:szCs w:val="24"/>
        </w:rPr>
        <w:t>Евгением</w:t>
      </w:r>
      <w:r w:rsidR="00861A45" w:rsidRPr="00611E8C">
        <w:rPr>
          <w:rFonts w:ascii="Times New Roman" w:hAnsi="Times New Roman" w:cs="Times New Roman"/>
          <w:sz w:val="24"/>
          <w:szCs w:val="24"/>
        </w:rPr>
        <w:t xml:space="preserve"> тактично, избега</w:t>
      </w:r>
      <w:r w:rsidRPr="00611E8C">
        <w:rPr>
          <w:rFonts w:ascii="Times New Roman" w:hAnsi="Times New Roman" w:cs="Times New Roman"/>
          <w:sz w:val="24"/>
          <w:szCs w:val="24"/>
        </w:rPr>
        <w:t>я</w:t>
      </w:r>
      <w:r w:rsidR="00861A45" w:rsidRPr="00611E8C">
        <w:rPr>
          <w:rFonts w:ascii="Times New Roman" w:hAnsi="Times New Roman" w:cs="Times New Roman"/>
          <w:sz w:val="24"/>
          <w:szCs w:val="24"/>
        </w:rPr>
        <w:t xml:space="preserve"> резких выражений. </w:t>
      </w:r>
    </w:p>
    <w:p w:rsidR="000D79F3" w:rsidRPr="00611E8C" w:rsidRDefault="000D79F3" w:rsidP="00611E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Алгоритм работы классного руководителя со студентами </w:t>
      </w:r>
      <w:proofErr w:type="spellStart"/>
      <w:r w:rsidR="00382BEB" w:rsidRPr="00611E8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382BEB" w:rsidRPr="00611E8C">
        <w:rPr>
          <w:rFonts w:ascii="Times New Roman" w:hAnsi="Times New Roman" w:cs="Times New Roman"/>
          <w:sz w:val="24"/>
          <w:szCs w:val="24"/>
        </w:rPr>
        <w:t xml:space="preserve"> </w:t>
      </w:r>
      <w:r w:rsidRPr="00611E8C">
        <w:rPr>
          <w:rFonts w:ascii="Times New Roman" w:hAnsi="Times New Roman" w:cs="Times New Roman"/>
          <w:sz w:val="24"/>
          <w:szCs w:val="24"/>
        </w:rPr>
        <w:t xml:space="preserve">поведения  можно представить в виде следующих элементов:  </w:t>
      </w:r>
    </w:p>
    <w:p w:rsidR="000D79F3" w:rsidRPr="00611E8C" w:rsidRDefault="000D79F3" w:rsidP="00611E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совместного плана индивидуальной работы с </w:t>
      </w:r>
      <w:proofErr w:type="gramStart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</w:p>
    <w:p w:rsidR="000D79F3" w:rsidRPr="00611E8C" w:rsidRDefault="000D79F3" w:rsidP="00611E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социального педагога</w:t>
      </w:r>
    </w:p>
    <w:p w:rsidR="000D79F3" w:rsidRPr="00611E8C" w:rsidRDefault="000D79F3" w:rsidP="00611E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успеваемости</w:t>
      </w:r>
    </w:p>
    <w:p w:rsidR="000D79F3" w:rsidRPr="00611E8C" w:rsidRDefault="000D79F3" w:rsidP="00611E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посещаемости</w:t>
      </w:r>
    </w:p>
    <w:p w:rsidR="000D79F3" w:rsidRPr="00611E8C" w:rsidRDefault="000D79F3" w:rsidP="00611E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взаимоотношений с </w:t>
      </w:r>
      <w:proofErr w:type="spellStart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одногруппниками</w:t>
      </w:r>
      <w:proofErr w:type="spellEnd"/>
    </w:p>
    <w:p w:rsidR="000D79F3" w:rsidRPr="00611E8C" w:rsidRDefault="000D79F3" w:rsidP="00611E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участию в мероприятиях</w:t>
      </w:r>
    </w:p>
    <w:p w:rsidR="000D79F3" w:rsidRPr="00611E8C" w:rsidRDefault="000D79F3" w:rsidP="00611E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посещение семьи</w:t>
      </w:r>
    </w:p>
    <w:p w:rsidR="000D79F3" w:rsidRPr="00611E8C" w:rsidRDefault="000D79F3" w:rsidP="00611E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беседы с </w:t>
      </w:r>
      <w:proofErr w:type="gramStart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родителями</w:t>
      </w:r>
    </w:p>
    <w:p w:rsidR="000D79F3" w:rsidRPr="00611E8C" w:rsidRDefault="000D79F3" w:rsidP="00611E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отчета о проделанной работе</w:t>
      </w:r>
    </w:p>
    <w:p w:rsidR="000D79F3" w:rsidRPr="00611E8C" w:rsidRDefault="000D79F3" w:rsidP="00611E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характеристики </w:t>
      </w:r>
      <w:proofErr w:type="gramStart"/>
      <w:r w:rsidRPr="0061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0D79F3" w:rsidRPr="00611E8C" w:rsidRDefault="000D79F3" w:rsidP="00611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выше материала, мероприятия по профилактике </w:t>
      </w:r>
      <w:proofErr w:type="spellStart"/>
      <w:r w:rsidRPr="00611E8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11E8C">
        <w:rPr>
          <w:rFonts w:ascii="Times New Roman" w:hAnsi="Times New Roman" w:cs="Times New Roman"/>
          <w:sz w:val="24"/>
          <w:szCs w:val="24"/>
        </w:rPr>
        <w:t xml:space="preserve"> поведения студентов можно объединить в следующие </w:t>
      </w:r>
      <w:r w:rsidR="00AC3C4C" w:rsidRPr="00611E8C">
        <w:rPr>
          <w:rFonts w:ascii="Times New Roman" w:hAnsi="Times New Roman" w:cs="Times New Roman"/>
          <w:sz w:val="24"/>
          <w:szCs w:val="24"/>
        </w:rPr>
        <w:t>группы</w:t>
      </w:r>
      <w:r w:rsidRPr="00611E8C">
        <w:rPr>
          <w:rFonts w:ascii="Times New Roman" w:hAnsi="Times New Roman" w:cs="Times New Roman"/>
          <w:sz w:val="24"/>
          <w:szCs w:val="24"/>
        </w:rPr>
        <w:t>:</w:t>
      </w:r>
    </w:p>
    <w:p w:rsidR="000D79F3" w:rsidRPr="00611E8C" w:rsidRDefault="000D79F3" w:rsidP="00611E8C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8C">
        <w:rPr>
          <w:rFonts w:ascii="Times New Roman" w:hAnsi="Times New Roman" w:cs="Times New Roman"/>
          <w:bCs/>
          <w:sz w:val="24"/>
          <w:szCs w:val="24"/>
        </w:rPr>
        <w:t>сбор  информации о проблемном студенте и разработка плана работы</w:t>
      </w:r>
      <w:r w:rsidR="000E61CB" w:rsidRPr="00611E8C">
        <w:rPr>
          <w:rFonts w:ascii="Times New Roman" w:hAnsi="Times New Roman" w:cs="Times New Roman"/>
          <w:bCs/>
          <w:sz w:val="24"/>
          <w:szCs w:val="24"/>
        </w:rPr>
        <w:t>;</w:t>
      </w:r>
    </w:p>
    <w:p w:rsidR="003448F1" w:rsidRPr="00611E8C" w:rsidRDefault="003448F1" w:rsidP="00611E8C">
      <w:pPr>
        <w:pStyle w:val="c0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1E8C">
        <w:rPr>
          <w:rStyle w:val="c2"/>
          <w:color w:val="000000"/>
        </w:rPr>
        <w:t>совместно</w:t>
      </w:r>
      <w:r w:rsidR="000D79F3" w:rsidRPr="00611E8C">
        <w:rPr>
          <w:rStyle w:val="c2"/>
          <w:color w:val="000000"/>
        </w:rPr>
        <w:t>е</w:t>
      </w:r>
      <w:r w:rsidRPr="00611E8C">
        <w:rPr>
          <w:rStyle w:val="c2"/>
          <w:color w:val="000000"/>
        </w:rPr>
        <w:t xml:space="preserve"> посе</w:t>
      </w:r>
      <w:r w:rsidR="000D79F3" w:rsidRPr="00611E8C">
        <w:rPr>
          <w:rStyle w:val="c2"/>
          <w:color w:val="000000"/>
        </w:rPr>
        <w:t>щение</w:t>
      </w:r>
      <w:r w:rsidRPr="00611E8C">
        <w:rPr>
          <w:rStyle w:val="c2"/>
          <w:color w:val="000000"/>
        </w:rPr>
        <w:t xml:space="preserve"> семь</w:t>
      </w:r>
      <w:r w:rsidR="000D79F3" w:rsidRPr="00611E8C">
        <w:rPr>
          <w:rStyle w:val="c2"/>
          <w:color w:val="000000"/>
        </w:rPr>
        <w:t>и</w:t>
      </w:r>
      <w:r w:rsidRPr="00611E8C">
        <w:rPr>
          <w:rStyle w:val="c2"/>
          <w:color w:val="000000"/>
        </w:rPr>
        <w:t xml:space="preserve">, </w:t>
      </w:r>
      <w:r w:rsidR="000D79F3" w:rsidRPr="00611E8C">
        <w:rPr>
          <w:rStyle w:val="c2"/>
          <w:color w:val="000000"/>
        </w:rPr>
        <w:t xml:space="preserve"> </w:t>
      </w:r>
      <w:r w:rsidRPr="00611E8C">
        <w:rPr>
          <w:rStyle w:val="c2"/>
          <w:color w:val="000000"/>
        </w:rPr>
        <w:t>анализ</w:t>
      </w:r>
      <w:r w:rsidR="000D79F3" w:rsidRPr="00611E8C">
        <w:rPr>
          <w:rStyle w:val="c2"/>
          <w:color w:val="000000"/>
        </w:rPr>
        <w:t xml:space="preserve"> </w:t>
      </w:r>
      <w:r w:rsidRPr="00611E8C">
        <w:rPr>
          <w:rStyle w:val="c2"/>
          <w:color w:val="000000"/>
        </w:rPr>
        <w:t>проблемы семьи, предлож</w:t>
      </w:r>
      <w:r w:rsidR="000D79F3" w:rsidRPr="00611E8C">
        <w:rPr>
          <w:rStyle w:val="c2"/>
          <w:color w:val="000000"/>
        </w:rPr>
        <w:t xml:space="preserve">ение </w:t>
      </w:r>
      <w:r w:rsidRPr="00611E8C">
        <w:rPr>
          <w:rStyle w:val="c2"/>
          <w:color w:val="000000"/>
        </w:rPr>
        <w:t>помощ</w:t>
      </w:r>
      <w:r w:rsidR="000D79F3" w:rsidRPr="00611E8C">
        <w:rPr>
          <w:rStyle w:val="c2"/>
          <w:color w:val="000000"/>
        </w:rPr>
        <w:t>и</w:t>
      </w:r>
      <w:r w:rsidRPr="00611E8C">
        <w:rPr>
          <w:rStyle w:val="c2"/>
          <w:color w:val="000000"/>
        </w:rPr>
        <w:t xml:space="preserve"> (которую </w:t>
      </w:r>
      <w:r w:rsidR="000E61CB" w:rsidRPr="00611E8C">
        <w:rPr>
          <w:rStyle w:val="c2"/>
          <w:color w:val="000000"/>
        </w:rPr>
        <w:t xml:space="preserve">образовательная организация </w:t>
      </w:r>
      <w:r w:rsidRPr="00611E8C">
        <w:rPr>
          <w:rStyle w:val="c2"/>
          <w:color w:val="000000"/>
        </w:rPr>
        <w:t>реально мож</w:t>
      </w:r>
      <w:r w:rsidR="000E61CB" w:rsidRPr="00611E8C">
        <w:rPr>
          <w:rStyle w:val="c2"/>
          <w:color w:val="000000"/>
        </w:rPr>
        <w:t>ет</w:t>
      </w:r>
      <w:r w:rsidRPr="00611E8C">
        <w:rPr>
          <w:rStyle w:val="c2"/>
          <w:color w:val="000000"/>
        </w:rPr>
        <w:t xml:space="preserve"> оказать)</w:t>
      </w:r>
      <w:r w:rsidR="000D79F3" w:rsidRPr="00611E8C">
        <w:rPr>
          <w:rStyle w:val="c2"/>
          <w:color w:val="000000"/>
        </w:rPr>
        <w:t>:</w:t>
      </w:r>
    </w:p>
    <w:p w:rsidR="003448F1" w:rsidRPr="00611E8C" w:rsidRDefault="003448F1" w:rsidP="00611E8C">
      <w:pPr>
        <w:pStyle w:val="c0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1E8C">
        <w:rPr>
          <w:rStyle w:val="c2"/>
          <w:color w:val="000000"/>
        </w:rPr>
        <w:t>связь с социальными службами</w:t>
      </w:r>
      <w:r w:rsidR="000D79F3" w:rsidRPr="00611E8C">
        <w:rPr>
          <w:rStyle w:val="c2"/>
          <w:color w:val="000000"/>
        </w:rPr>
        <w:t>;</w:t>
      </w:r>
    </w:p>
    <w:p w:rsidR="003448F1" w:rsidRPr="00611E8C" w:rsidRDefault="003448F1" w:rsidP="00611E8C">
      <w:pPr>
        <w:pStyle w:val="c0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1E8C">
        <w:rPr>
          <w:rStyle w:val="c2"/>
          <w:color w:val="000000"/>
        </w:rPr>
        <w:t xml:space="preserve">организация внеурочной деятельности </w:t>
      </w:r>
      <w:proofErr w:type="gramStart"/>
      <w:r w:rsidRPr="00611E8C">
        <w:rPr>
          <w:rStyle w:val="c2"/>
          <w:color w:val="000000"/>
        </w:rPr>
        <w:t>обучающегося</w:t>
      </w:r>
      <w:proofErr w:type="gramEnd"/>
      <w:r w:rsidR="000D79F3" w:rsidRPr="00611E8C">
        <w:rPr>
          <w:rStyle w:val="c2"/>
          <w:color w:val="000000"/>
        </w:rPr>
        <w:t>;</w:t>
      </w:r>
    </w:p>
    <w:p w:rsidR="003448F1" w:rsidRPr="00611E8C" w:rsidRDefault="003448F1" w:rsidP="00611E8C">
      <w:pPr>
        <w:pStyle w:val="c0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  <w:color w:val="000000"/>
        </w:rPr>
      </w:pPr>
      <w:r w:rsidRPr="00611E8C">
        <w:rPr>
          <w:rStyle w:val="c2"/>
          <w:color w:val="000000"/>
        </w:rPr>
        <w:lastRenderedPageBreak/>
        <w:t>консультативная помощь в учебной деятельности, педагогическая помощь</w:t>
      </w:r>
      <w:r w:rsidR="000D79F3" w:rsidRPr="00611E8C">
        <w:rPr>
          <w:rStyle w:val="c2"/>
          <w:color w:val="000000"/>
        </w:rPr>
        <w:t>;</w:t>
      </w:r>
    </w:p>
    <w:p w:rsidR="00D22FE5" w:rsidRDefault="000E61CB" w:rsidP="00611E8C">
      <w:pPr>
        <w:pStyle w:val="c0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2"/>
          <w:color w:val="000000"/>
        </w:rPr>
      </w:pPr>
      <w:r w:rsidRPr="00611E8C">
        <w:rPr>
          <w:rStyle w:val="c2"/>
          <w:color w:val="000000"/>
        </w:rPr>
        <w:t>привлечение к работе с несовершеннолетних различных субъектов профилактики.</w:t>
      </w:r>
    </w:p>
    <w:p w:rsidR="000D79F3" w:rsidRPr="00A13368" w:rsidRDefault="00D22FE5" w:rsidP="00D22FE5">
      <w:pPr>
        <w:jc w:val="center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2"/>
          <w:color w:val="000000"/>
        </w:rPr>
        <w:br w:type="page"/>
      </w:r>
      <w:r w:rsidRPr="00A13368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использованной литературы</w:t>
      </w:r>
    </w:p>
    <w:p w:rsidR="0062451A" w:rsidRPr="00826720" w:rsidRDefault="0062451A" w:rsidP="00826720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62451A" w:rsidRPr="004164D3" w:rsidRDefault="0062451A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4D3">
        <w:rPr>
          <w:rFonts w:ascii="Times New Roman" w:hAnsi="Times New Roman" w:cs="Times New Roman"/>
          <w:sz w:val="24"/>
          <w:szCs w:val="24"/>
        </w:rPr>
        <w:t>Копылов С. Н. Воспитание как составляющая образовательного процесса в учреждениях СПО //</w:t>
      </w:r>
      <w:r w:rsidR="004164D3" w:rsidRPr="004164D3">
        <w:rPr>
          <w:rFonts w:ascii="Times New Roman" w:hAnsi="Times New Roman" w:cs="Times New Roman"/>
          <w:sz w:val="24"/>
          <w:szCs w:val="24"/>
        </w:rPr>
        <w:t xml:space="preserve"> </w:t>
      </w:r>
      <w:r w:rsidRPr="004164D3">
        <w:rPr>
          <w:rFonts w:ascii="Times New Roman" w:hAnsi="Times New Roman" w:cs="Times New Roman"/>
          <w:sz w:val="24"/>
          <w:szCs w:val="24"/>
        </w:rPr>
        <w:t xml:space="preserve">Теоретические и методологические проблемы современных наук: Мат. XV </w:t>
      </w:r>
      <w:proofErr w:type="spellStart"/>
      <w:r w:rsidRPr="004164D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164D3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4164D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164D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4164D3">
        <w:rPr>
          <w:rFonts w:ascii="Times New Roman" w:hAnsi="Times New Roman" w:cs="Times New Roman"/>
          <w:sz w:val="24"/>
          <w:szCs w:val="24"/>
        </w:rPr>
        <w:t>.</w:t>
      </w:r>
      <w:r w:rsidR="004164D3" w:rsidRPr="0041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4D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164D3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4164D3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4164D3">
        <w:rPr>
          <w:rFonts w:ascii="Times New Roman" w:hAnsi="Times New Roman" w:cs="Times New Roman"/>
          <w:sz w:val="24"/>
          <w:szCs w:val="24"/>
        </w:rPr>
        <w:t>. ред. Е. А. Омельченко. – Новосибирск: Центр содействия развитию научных</w:t>
      </w:r>
      <w:r w:rsidR="004164D3" w:rsidRPr="004164D3">
        <w:rPr>
          <w:rFonts w:ascii="Times New Roman" w:hAnsi="Times New Roman" w:cs="Times New Roman"/>
          <w:sz w:val="24"/>
          <w:szCs w:val="24"/>
        </w:rPr>
        <w:t xml:space="preserve"> </w:t>
      </w:r>
      <w:r w:rsidRPr="004164D3">
        <w:rPr>
          <w:rFonts w:ascii="Times New Roman" w:hAnsi="Times New Roman" w:cs="Times New Roman"/>
          <w:sz w:val="24"/>
          <w:szCs w:val="24"/>
        </w:rPr>
        <w:t>исследований, 2015. – С. 49-54.</w:t>
      </w:r>
    </w:p>
    <w:p w:rsidR="0062451A" w:rsidRPr="004164D3" w:rsidRDefault="0062451A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4D3">
        <w:rPr>
          <w:rFonts w:ascii="Times New Roman" w:hAnsi="Times New Roman" w:cs="Times New Roman"/>
          <w:sz w:val="24"/>
          <w:szCs w:val="24"/>
        </w:rPr>
        <w:t>Магомедова Е. В., Остапенко И. А. Мировоззренческое самоопределение молодёжи – важнейшая</w:t>
      </w:r>
      <w:r w:rsidR="004164D3" w:rsidRPr="004164D3">
        <w:rPr>
          <w:rFonts w:ascii="Times New Roman" w:hAnsi="Times New Roman" w:cs="Times New Roman"/>
          <w:sz w:val="24"/>
          <w:szCs w:val="24"/>
        </w:rPr>
        <w:t xml:space="preserve"> </w:t>
      </w:r>
      <w:r w:rsidRPr="004164D3">
        <w:rPr>
          <w:rFonts w:ascii="Times New Roman" w:hAnsi="Times New Roman" w:cs="Times New Roman"/>
          <w:sz w:val="24"/>
          <w:szCs w:val="24"/>
        </w:rPr>
        <w:t>проблема современного российского образования // Азимут научных исследований: педагогика и</w:t>
      </w:r>
      <w:r w:rsidR="004164D3" w:rsidRPr="004164D3">
        <w:rPr>
          <w:rFonts w:ascii="Times New Roman" w:hAnsi="Times New Roman" w:cs="Times New Roman"/>
          <w:sz w:val="24"/>
          <w:szCs w:val="24"/>
        </w:rPr>
        <w:t xml:space="preserve"> </w:t>
      </w:r>
      <w:r w:rsidRPr="004164D3">
        <w:rPr>
          <w:rFonts w:ascii="Times New Roman" w:hAnsi="Times New Roman" w:cs="Times New Roman"/>
          <w:sz w:val="24"/>
          <w:szCs w:val="24"/>
        </w:rPr>
        <w:t>психология. – 2016. – Т. 5. – № 2 (15). – С. 91-94.</w:t>
      </w:r>
    </w:p>
    <w:p w:rsidR="004164D3" w:rsidRPr="004164D3" w:rsidRDefault="004164D3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4D3">
        <w:rPr>
          <w:rFonts w:ascii="Times New Roman" w:hAnsi="Times New Roman" w:cs="Times New Roman"/>
          <w:sz w:val="24"/>
          <w:szCs w:val="24"/>
        </w:rPr>
        <w:t>Петрова А. А. Психолого-педагогическая сущность понятий «воспитание», «нравственность», «мораль», «духовность», «личность», «нравственное воспитание», «духовно-нравственное воспитание» // Научный журнал. – 2015. – № 1 (1). – С. 41-44.</w:t>
      </w:r>
    </w:p>
    <w:p w:rsidR="0062451A" w:rsidRPr="004164D3" w:rsidRDefault="0062451A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4D3">
        <w:rPr>
          <w:rFonts w:ascii="Times New Roman" w:hAnsi="Times New Roman" w:cs="Times New Roman"/>
          <w:sz w:val="24"/>
          <w:szCs w:val="24"/>
        </w:rPr>
        <w:t>Разумовская А.А. О формах организации воспитательного процесса в учреждении среднего профессионального</w:t>
      </w:r>
      <w:r w:rsidR="004164D3" w:rsidRPr="004164D3">
        <w:rPr>
          <w:rFonts w:ascii="Times New Roman" w:hAnsi="Times New Roman" w:cs="Times New Roman"/>
          <w:sz w:val="24"/>
          <w:szCs w:val="24"/>
        </w:rPr>
        <w:t xml:space="preserve"> </w:t>
      </w:r>
      <w:r w:rsidRPr="004164D3">
        <w:rPr>
          <w:rFonts w:ascii="Times New Roman" w:hAnsi="Times New Roman" w:cs="Times New Roman"/>
          <w:sz w:val="24"/>
          <w:szCs w:val="24"/>
        </w:rPr>
        <w:t>образования // Самарский научный вестник. 2020. Т. 9, № 4. С. 337–342. DOI: 10.17816/snv202094313.</w:t>
      </w:r>
    </w:p>
    <w:p w:rsidR="0062451A" w:rsidRPr="004164D3" w:rsidRDefault="0062451A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4D3">
        <w:rPr>
          <w:rFonts w:ascii="Times New Roman" w:hAnsi="Times New Roman" w:cs="Times New Roman"/>
          <w:sz w:val="24"/>
          <w:szCs w:val="24"/>
        </w:rPr>
        <w:t xml:space="preserve">Богданович Н.В., </w:t>
      </w:r>
      <w:proofErr w:type="spellStart"/>
      <w:r w:rsidRPr="004164D3">
        <w:rPr>
          <w:rFonts w:ascii="Times New Roman" w:hAnsi="Times New Roman" w:cs="Times New Roman"/>
          <w:sz w:val="24"/>
          <w:szCs w:val="24"/>
        </w:rPr>
        <w:t>Делибалт</w:t>
      </w:r>
      <w:proofErr w:type="spellEnd"/>
      <w:r w:rsidRPr="004164D3">
        <w:rPr>
          <w:rFonts w:ascii="Times New Roman" w:hAnsi="Times New Roman" w:cs="Times New Roman"/>
          <w:sz w:val="24"/>
          <w:szCs w:val="24"/>
        </w:rPr>
        <w:t xml:space="preserve"> В.В. Профилактика </w:t>
      </w:r>
      <w:proofErr w:type="spellStart"/>
      <w:r w:rsidRPr="004164D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164D3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 как направление деятельности психолога в образовательных учреждениях Психология и право. 2020. Том 10. № 2. С. 1–14.</w:t>
      </w:r>
    </w:p>
    <w:p w:rsidR="00A97B54" w:rsidRDefault="00A97B54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4D3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издание </w:t>
      </w:r>
      <w:r w:rsidR="004164D3" w:rsidRPr="004164D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164D3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просветительской работы с родителями по вопросам проф</w:t>
      </w:r>
      <w:r w:rsidR="004164D3" w:rsidRPr="00416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илактики </w:t>
      </w:r>
      <w:proofErr w:type="spellStart"/>
      <w:r w:rsidR="004164D3" w:rsidRPr="004164D3">
        <w:rPr>
          <w:rFonts w:ascii="Times New Roman" w:hAnsi="Times New Roman" w:cs="Times New Roman"/>
          <w:bCs/>
          <w:color w:val="000000"/>
          <w:sz w:val="24"/>
          <w:szCs w:val="24"/>
        </w:rPr>
        <w:t>девиантного</w:t>
      </w:r>
      <w:proofErr w:type="spellEnd"/>
      <w:r w:rsidR="004164D3" w:rsidRPr="00416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поведения».  </w:t>
      </w:r>
      <w:r w:rsidRPr="004164D3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Методические рекомендации для руководителей образовательных организаций</w:t>
      </w:r>
      <w:r w:rsidR="004164D3" w:rsidRPr="00416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</w:t>
      </w:r>
      <w:r w:rsidRPr="00416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Авторский коллектив: </w:t>
      </w:r>
      <w:r w:rsidR="004164D3" w:rsidRPr="004164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164D3">
        <w:rPr>
          <w:rFonts w:ascii="Times New Roman" w:hAnsi="Times New Roman" w:cs="Times New Roman"/>
          <w:color w:val="000000"/>
          <w:sz w:val="24"/>
          <w:szCs w:val="24"/>
        </w:rPr>
        <w:t>Дворянчиков</w:t>
      </w:r>
      <w:proofErr w:type="gramEnd"/>
      <w:r w:rsidRPr="004164D3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4164D3">
        <w:rPr>
          <w:rFonts w:ascii="Times New Roman" w:hAnsi="Times New Roman" w:cs="Times New Roman"/>
          <w:color w:val="000000"/>
          <w:sz w:val="24"/>
          <w:szCs w:val="24"/>
        </w:rPr>
        <w:t>Делибалт</w:t>
      </w:r>
      <w:proofErr w:type="spellEnd"/>
      <w:r w:rsidRPr="004164D3">
        <w:rPr>
          <w:rFonts w:ascii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Pr="004164D3">
        <w:rPr>
          <w:rFonts w:ascii="Times New Roman" w:hAnsi="Times New Roman" w:cs="Times New Roman"/>
          <w:color w:val="000000"/>
          <w:sz w:val="24"/>
          <w:szCs w:val="24"/>
        </w:rPr>
        <w:t>Казина</w:t>
      </w:r>
      <w:proofErr w:type="spellEnd"/>
      <w:r w:rsidRPr="004164D3">
        <w:rPr>
          <w:rFonts w:ascii="Times New Roman" w:hAnsi="Times New Roman" w:cs="Times New Roman"/>
          <w:color w:val="000000"/>
          <w:sz w:val="24"/>
          <w:szCs w:val="24"/>
        </w:rPr>
        <w:t xml:space="preserve"> А.О., </w:t>
      </w:r>
      <w:proofErr w:type="spellStart"/>
      <w:r w:rsidRPr="004164D3">
        <w:rPr>
          <w:rFonts w:ascii="Times New Roman" w:hAnsi="Times New Roman" w:cs="Times New Roman"/>
          <w:color w:val="000000"/>
          <w:sz w:val="24"/>
          <w:szCs w:val="24"/>
        </w:rPr>
        <w:t>Лаврешкин</w:t>
      </w:r>
      <w:proofErr w:type="spellEnd"/>
      <w:r w:rsidRPr="004164D3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 w:rsidR="0041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3368" w:rsidRDefault="004164D3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4D3">
        <w:rPr>
          <w:rFonts w:ascii="Times New Roman" w:hAnsi="Times New Roman" w:cs="Times New Roman"/>
          <w:color w:val="000000"/>
          <w:sz w:val="24"/>
          <w:szCs w:val="24"/>
        </w:rPr>
        <w:t xml:space="preserve">Корнева Я. А.,  Корнева А. В.  «Личностные детерминанты </w:t>
      </w:r>
      <w:proofErr w:type="spellStart"/>
      <w:r w:rsidRPr="004164D3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4164D3">
        <w:rPr>
          <w:rFonts w:ascii="Times New Roman" w:hAnsi="Times New Roman" w:cs="Times New Roman"/>
          <w:color w:val="000000"/>
          <w:sz w:val="24"/>
          <w:szCs w:val="24"/>
        </w:rPr>
        <w:t xml:space="preserve">  поведения студентов учреждений среднего профессионального образования», </w:t>
      </w:r>
      <w:r w:rsidR="00A97B54" w:rsidRPr="00A97B54">
        <w:rPr>
          <w:rFonts w:ascii="Times New Roman" w:hAnsi="Times New Roman" w:cs="Times New Roman"/>
          <w:color w:val="000000"/>
          <w:sz w:val="24"/>
          <w:szCs w:val="24"/>
        </w:rPr>
        <w:t xml:space="preserve">Северный (Арктический) федеральный университет имени М.В. Ломоносова (ФГАОУ ВО «САФУ имени М.В. Ломоносова»), г. Архангельск, Российская Федерация </w:t>
      </w:r>
    </w:p>
    <w:p w:rsidR="00A13368" w:rsidRDefault="00A13368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72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23 июня 2016 г. N 182-ФЗ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720">
        <w:rPr>
          <w:rFonts w:ascii="Times New Roman" w:hAnsi="Times New Roman" w:cs="Times New Roman"/>
          <w:color w:val="000000"/>
          <w:sz w:val="24"/>
          <w:szCs w:val="24"/>
        </w:rPr>
        <w:t>"Об основах системы профилактики правонарушений в Российской Федерации"</w:t>
      </w:r>
      <w:r w:rsidRPr="00A13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7B54" w:rsidRPr="00A97B54" w:rsidRDefault="00A13368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B54"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РФ от 18.09.2019 N 2098-р</w:t>
      </w:r>
      <w:proofErr w:type="gramStart"/>
      <w:r w:rsidRPr="00A9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B54">
        <w:rPr>
          <w:rFonts w:ascii="Times New Roman" w:hAnsi="Times New Roman" w:cs="Times New Roman"/>
          <w:color w:val="000000"/>
          <w:sz w:val="24"/>
          <w:szCs w:val="24"/>
        </w:rPr>
        <w:t>&lt;О</w:t>
      </w:r>
      <w:proofErr w:type="gramEnd"/>
      <w:r w:rsidRPr="00A97B54">
        <w:rPr>
          <w:rFonts w:ascii="Times New Roman" w:hAnsi="Times New Roman" w:cs="Times New Roman"/>
          <w:color w:val="000000"/>
          <w:sz w:val="24"/>
          <w:szCs w:val="24"/>
        </w:rPr>
        <w:t>б утверждении комплекса мер до 2020 года по совершенствованию системы профилактики суицида среди несовершеннолетних&gt;</w:t>
      </w:r>
    </w:p>
    <w:p w:rsidR="00A13368" w:rsidRPr="00A13368" w:rsidRDefault="004164D3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3368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Министерство образования и науки Российской Федерации, Приказ о</w:t>
      </w:r>
      <w:r w:rsidRPr="00A133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14 июня 2013 г. N 464 </w:t>
      </w:r>
      <w:r w:rsidRPr="00A133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 по образовательным программам среднего профессионального образования» </w:t>
      </w:r>
    </w:p>
    <w:p w:rsidR="00A13368" w:rsidRPr="00A13368" w:rsidRDefault="0062451A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3368">
        <w:rPr>
          <w:rFonts w:ascii="Times New Roman" w:hAnsi="Times New Roman" w:cs="Times New Roman"/>
          <w:bCs/>
          <w:color w:val="000000"/>
          <w:sz w:val="24"/>
          <w:szCs w:val="24"/>
        </w:rPr>
        <w:t>Письмо Министерства просвещения РФ от 12 мая 2020 г. N ВБ-1011/08 "О методических рекомендациях"</w:t>
      </w:r>
    </w:p>
    <w:p w:rsidR="00A13368" w:rsidRPr="00A13368" w:rsidRDefault="00A13368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133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"Разъяснения об организации классного руководства (кураторства) в группах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обучения" (утв. </w:t>
      </w:r>
      <w:proofErr w:type="spellStart"/>
      <w:r w:rsidRPr="00A13368">
        <w:rPr>
          <w:rFonts w:ascii="Times New Roman" w:hAnsi="Times New Roman" w:cs="Times New Roman"/>
          <w:bCs/>
          <w:color w:val="000000"/>
          <w:sz w:val="24"/>
          <w:szCs w:val="24"/>
        </w:rPr>
        <w:t>Минпросвещения</w:t>
      </w:r>
      <w:proofErr w:type="spellEnd"/>
      <w:r w:rsidRPr="00A133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России, Общероссийским Профсоюзом образования)</w:t>
      </w:r>
    </w:p>
    <w:p w:rsidR="0062451A" w:rsidRPr="00A13368" w:rsidRDefault="00A13368" w:rsidP="00A13368">
      <w:pPr>
        <w:pStyle w:val="a3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3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B54" w:rsidRPr="00A13368">
        <w:rPr>
          <w:rFonts w:ascii="Times New Roman" w:hAnsi="Times New Roman" w:cs="Times New Roman"/>
          <w:sz w:val="24"/>
          <w:szCs w:val="24"/>
        </w:rPr>
        <w:t>Письмо</w:t>
      </w:r>
      <w:r w:rsidRPr="00A13368">
        <w:rPr>
          <w:rFonts w:ascii="Times New Roman" w:hAnsi="Times New Roman" w:cs="Times New Roman"/>
          <w:sz w:val="24"/>
          <w:szCs w:val="24"/>
        </w:rPr>
        <w:t xml:space="preserve"> </w:t>
      </w:r>
      <w:r w:rsidR="00A97B54" w:rsidRPr="00A13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54" w:rsidRPr="00A133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97B54" w:rsidRPr="00A13368">
        <w:rPr>
          <w:rFonts w:ascii="Times New Roman" w:hAnsi="Times New Roman" w:cs="Times New Roman"/>
          <w:sz w:val="24"/>
          <w:szCs w:val="24"/>
        </w:rPr>
        <w:t xml:space="preserve"> России от 28.04.2016</w:t>
      </w:r>
      <w:r w:rsidRPr="00A13368">
        <w:rPr>
          <w:rFonts w:ascii="Times New Roman" w:hAnsi="Times New Roman" w:cs="Times New Roman"/>
          <w:sz w:val="24"/>
          <w:szCs w:val="24"/>
        </w:rPr>
        <w:t xml:space="preserve">  </w:t>
      </w:r>
      <w:r w:rsidR="00A97B54" w:rsidRPr="00A13368">
        <w:rPr>
          <w:rFonts w:ascii="Times New Roman" w:hAnsi="Times New Roman" w:cs="Times New Roman"/>
          <w:sz w:val="24"/>
          <w:szCs w:val="24"/>
        </w:rPr>
        <w:t>N АК-923/07</w:t>
      </w:r>
      <w:r w:rsidRPr="00A13368">
        <w:rPr>
          <w:rFonts w:ascii="Times New Roman" w:hAnsi="Times New Roman" w:cs="Times New Roman"/>
          <w:sz w:val="24"/>
          <w:szCs w:val="24"/>
        </w:rPr>
        <w:t xml:space="preserve">  </w:t>
      </w:r>
      <w:r w:rsidR="00A97B54" w:rsidRPr="00A13368">
        <w:rPr>
          <w:rFonts w:ascii="Times New Roman" w:hAnsi="Times New Roman" w:cs="Times New Roman"/>
          <w:sz w:val="24"/>
          <w:szCs w:val="24"/>
        </w:rPr>
        <w:t>"О направлении методических</w:t>
      </w:r>
      <w:r w:rsidRPr="00A13368">
        <w:rPr>
          <w:rFonts w:ascii="Times New Roman" w:hAnsi="Times New Roman" w:cs="Times New Roman"/>
          <w:sz w:val="24"/>
          <w:szCs w:val="24"/>
        </w:rPr>
        <w:t xml:space="preserve"> </w:t>
      </w:r>
      <w:r w:rsidR="00A97B54" w:rsidRPr="00A13368">
        <w:rPr>
          <w:rFonts w:ascii="Times New Roman" w:hAnsi="Times New Roman" w:cs="Times New Roman"/>
          <w:sz w:val="24"/>
          <w:szCs w:val="24"/>
        </w:rPr>
        <w:t xml:space="preserve"> рекомендаций"</w:t>
      </w:r>
      <w:r w:rsidRPr="00A13368">
        <w:rPr>
          <w:rFonts w:ascii="Times New Roman" w:hAnsi="Times New Roman" w:cs="Times New Roman"/>
          <w:sz w:val="24"/>
          <w:szCs w:val="24"/>
        </w:rPr>
        <w:t xml:space="preserve"> </w:t>
      </w:r>
      <w:r w:rsidR="00A97B54" w:rsidRPr="00A13368">
        <w:rPr>
          <w:rFonts w:ascii="Times New Roman" w:hAnsi="Times New Roman" w:cs="Times New Roman"/>
          <w:sz w:val="24"/>
          <w:szCs w:val="24"/>
        </w:rPr>
        <w:t>(вместе с "Методическими рекомендациями по</w:t>
      </w:r>
      <w:r w:rsidRPr="00A13368">
        <w:rPr>
          <w:rFonts w:ascii="Times New Roman" w:hAnsi="Times New Roman" w:cs="Times New Roman"/>
          <w:sz w:val="24"/>
          <w:szCs w:val="24"/>
        </w:rPr>
        <w:t xml:space="preserve"> </w:t>
      </w:r>
      <w:r w:rsidR="00A97B54" w:rsidRPr="00A13368">
        <w:rPr>
          <w:rFonts w:ascii="Times New Roman" w:hAnsi="Times New Roman" w:cs="Times New Roman"/>
          <w:sz w:val="24"/>
          <w:szCs w:val="24"/>
        </w:rPr>
        <w:t>вопросам совершенствования индивидуальной</w:t>
      </w:r>
      <w:r w:rsidRPr="00A13368">
        <w:rPr>
          <w:rFonts w:ascii="Times New Roman" w:hAnsi="Times New Roman" w:cs="Times New Roman"/>
          <w:sz w:val="24"/>
          <w:szCs w:val="24"/>
        </w:rPr>
        <w:t xml:space="preserve"> </w:t>
      </w:r>
      <w:r w:rsidR="00A97B54" w:rsidRPr="00A13368">
        <w:rPr>
          <w:rFonts w:ascii="Times New Roman" w:hAnsi="Times New Roman" w:cs="Times New Roman"/>
          <w:sz w:val="24"/>
          <w:szCs w:val="24"/>
        </w:rPr>
        <w:t>профилактической работы с обучающимися с</w:t>
      </w:r>
      <w:r w:rsidRPr="00A13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54" w:rsidRPr="00A1336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A97B54" w:rsidRPr="00A13368">
        <w:rPr>
          <w:rFonts w:ascii="Times New Roman" w:hAnsi="Times New Roman" w:cs="Times New Roman"/>
          <w:sz w:val="24"/>
          <w:szCs w:val="24"/>
        </w:rPr>
        <w:t xml:space="preserve"> поведением")</w:t>
      </w:r>
      <w:proofErr w:type="gramEnd"/>
    </w:p>
    <w:p w:rsidR="0062451A" w:rsidRPr="0062451A" w:rsidRDefault="0062451A" w:rsidP="00826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51A" w:rsidRPr="00826720" w:rsidRDefault="0062451A" w:rsidP="0041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451A" w:rsidRPr="00826720" w:rsidRDefault="0062451A" w:rsidP="008267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51A" w:rsidRPr="0062451A" w:rsidRDefault="0062451A" w:rsidP="00826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B54" w:rsidRPr="00A97B54" w:rsidRDefault="00A97B54" w:rsidP="00826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B54" w:rsidRPr="00A13368" w:rsidRDefault="00A97B54" w:rsidP="00A13368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826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A97B54" w:rsidRPr="00A13368" w:rsidSect="0031195F">
      <w:headerReference w:type="default" r:id="rId8"/>
      <w:pgSz w:w="11906" w:h="16838"/>
      <w:pgMar w:top="993" w:right="849" w:bottom="1134" w:left="1701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69" w:rsidRDefault="00CA4269" w:rsidP="009704D5">
      <w:pPr>
        <w:spacing w:after="0" w:line="240" w:lineRule="auto"/>
      </w:pPr>
      <w:r>
        <w:separator/>
      </w:r>
    </w:p>
  </w:endnote>
  <w:endnote w:type="continuationSeparator" w:id="0">
    <w:p w:rsidR="00CA4269" w:rsidRDefault="00CA4269" w:rsidP="0097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69" w:rsidRDefault="00CA4269" w:rsidP="009704D5">
      <w:pPr>
        <w:spacing w:after="0" w:line="240" w:lineRule="auto"/>
      </w:pPr>
      <w:r>
        <w:separator/>
      </w:r>
    </w:p>
  </w:footnote>
  <w:footnote w:type="continuationSeparator" w:id="0">
    <w:p w:rsidR="00CA4269" w:rsidRDefault="00CA4269" w:rsidP="0097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018627"/>
      <w:docPartObj>
        <w:docPartGallery w:val="Page Numbers (Top of Page)"/>
        <w:docPartUnique/>
      </w:docPartObj>
    </w:sdtPr>
    <w:sdtEndPr/>
    <w:sdtContent>
      <w:p w:rsidR="009704D5" w:rsidRDefault="009704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5F">
          <w:rPr>
            <w:noProof/>
          </w:rPr>
          <w:t>6</w:t>
        </w:r>
        <w:r>
          <w:fldChar w:fldCharType="end"/>
        </w:r>
      </w:p>
    </w:sdtContent>
  </w:sdt>
  <w:p w:rsidR="009704D5" w:rsidRDefault="009704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C30"/>
    <w:multiLevelType w:val="hybridMultilevel"/>
    <w:tmpl w:val="03727414"/>
    <w:lvl w:ilvl="0" w:tplc="A956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58F6"/>
    <w:multiLevelType w:val="hybridMultilevel"/>
    <w:tmpl w:val="397A7FF4"/>
    <w:lvl w:ilvl="0" w:tplc="A956B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84724"/>
    <w:multiLevelType w:val="hybridMultilevel"/>
    <w:tmpl w:val="C2BA0B54"/>
    <w:lvl w:ilvl="0" w:tplc="A956B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664B6"/>
    <w:multiLevelType w:val="multilevel"/>
    <w:tmpl w:val="BCC2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B2102"/>
    <w:multiLevelType w:val="hybridMultilevel"/>
    <w:tmpl w:val="E892DBFA"/>
    <w:lvl w:ilvl="0" w:tplc="A956B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956BFA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BE14FD"/>
    <w:multiLevelType w:val="multilevel"/>
    <w:tmpl w:val="DBE0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41896"/>
    <w:multiLevelType w:val="hybridMultilevel"/>
    <w:tmpl w:val="C05031F2"/>
    <w:lvl w:ilvl="0" w:tplc="A956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D69C0"/>
    <w:multiLevelType w:val="multilevel"/>
    <w:tmpl w:val="743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E58C4"/>
    <w:multiLevelType w:val="hybridMultilevel"/>
    <w:tmpl w:val="7B4EE6BE"/>
    <w:lvl w:ilvl="0" w:tplc="ACB05C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B7161F"/>
    <w:multiLevelType w:val="hybridMultilevel"/>
    <w:tmpl w:val="955433A4"/>
    <w:lvl w:ilvl="0" w:tplc="A956B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551614"/>
    <w:multiLevelType w:val="hybridMultilevel"/>
    <w:tmpl w:val="5310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F56D5"/>
    <w:multiLevelType w:val="multilevel"/>
    <w:tmpl w:val="C378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7065E"/>
    <w:multiLevelType w:val="hybridMultilevel"/>
    <w:tmpl w:val="F8CE8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EB6"/>
    <w:multiLevelType w:val="hybridMultilevel"/>
    <w:tmpl w:val="F6AC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12317"/>
    <w:multiLevelType w:val="multilevel"/>
    <w:tmpl w:val="B12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F2E6B"/>
    <w:multiLevelType w:val="multilevel"/>
    <w:tmpl w:val="E01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C7FB0"/>
    <w:multiLevelType w:val="multilevel"/>
    <w:tmpl w:val="CAE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058AE"/>
    <w:multiLevelType w:val="multilevel"/>
    <w:tmpl w:val="A274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753EF"/>
    <w:multiLevelType w:val="hybridMultilevel"/>
    <w:tmpl w:val="6F6A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72FED"/>
    <w:multiLevelType w:val="multilevel"/>
    <w:tmpl w:val="C9E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8"/>
  </w:num>
  <w:num w:numId="12">
    <w:abstractNumId w:val="2"/>
  </w:num>
  <w:num w:numId="13">
    <w:abstractNumId w:val="4"/>
  </w:num>
  <w:num w:numId="14">
    <w:abstractNumId w:val="3"/>
  </w:num>
  <w:num w:numId="15">
    <w:abstractNumId w:val="17"/>
  </w:num>
  <w:num w:numId="16">
    <w:abstractNumId w:val="16"/>
  </w:num>
  <w:num w:numId="17">
    <w:abstractNumId w:val="1"/>
  </w:num>
  <w:num w:numId="18">
    <w:abstractNumId w:val="1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C5"/>
    <w:rsid w:val="00027B9B"/>
    <w:rsid w:val="000C14C2"/>
    <w:rsid w:val="000D79F3"/>
    <w:rsid w:val="000E61CB"/>
    <w:rsid w:val="0017035A"/>
    <w:rsid w:val="001D6370"/>
    <w:rsid w:val="001E5302"/>
    <w:rsid w:val="00201CDE"/>
    <w:rsid w:val="002202C8"/>
    <w:rsid w:val="0031195F"/>
    <w:rsid w:val="00320041"/>
    <w:rsid w:val="003448F1"/>
    <w:rsid w:val="00373430"/>
    <w:rsid w:val="00382BEB"/>
    <w:rsid w:val="0039415A"/>
    <w:rsid w:val="003A30C5"/>
    <w:rsid w:val="003D173D"/>
    <w:rsid w:val="003E4BE2"/>
    <w:rsid w:val="00400CE7"/>
    <w:rsid w:val="004164D3"/>
    <w:rsid w:val="0044248C"/>
    <w:rsid w:val="004E2985"/>
    <w:rsid w:val="005015DE"/>
    <w:rsid w:val="00611E8C"/>
    <w:rsid w:val="0062451A"/>
    <w:rsid w:val="00681FE4"/>
    <w:rsid w:val="006D37E3"/>
    <w:rsid w:val="006D6B48"/>
    <w:rsid w:val="006F0893"/>
    <w:rsid w:val="007B7DD9"/>
    <w:rsid w:val="008130D2"/>
    <w:rsid w:val="00826720"/>
    <w:rsid w:val="00861A45"/>
    <w:rsid w:val="00862923"/>
    <w:rsid w:val="0089634C"/>
    <w:rsid w:val="009704D5"/>
    <w:rsid w:val="00A13368"/>
    <w:rsid w:val="00A26D31"/>
    <w:rsid w:val="00A40E54"/>
    <w:rsid w:val="00A648DB"/>
    <w:rsid w:val="00A97B54"/>
    <w:rsid w:val="00A97F83"/>
    <w:rsid w:val="00AC3C4C"/>
    <w:rsid w:val="00B0657D"/>
    <w:rsid w:val="00B34A09"/>
    <w:rsid w:val="00B4684E"/>
    <w:rsid w:val="00B601A2"/>
    <w:rsid w:val="00BB6FC5"/>
    <w:rsid w:val="00C30EEB"/>
    <w:rsid w:val="00C92835"/>
    <w:rsid w:val="00CA12BE"/>
    <w:rsid w:val="00CA4269"/>
    <w:rsid w:val="00CF2B91"/>
    <w:rsid w:val="00D12741"/>
    <w:rsid w:val="00D22FE5"/>
    <w:rsid w:val="00D8725D"/>
    <w:rsid w:val="00DC7F18"/>
    <w:rsid w:val="00E60DB2"/>
    <w:rsid w:val="00EA023E"/>
    <w:rsid w:val="00F34AF8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7DD9"/>
    <w:pPr>
      <w:ind w:left="720"/>
      <w:contextualSpacing/>
    </w:pPr>
  </w:style>
  <w:style w:type="table" w:styleId="a4">
    <w:name w:val="Table Grid"/>
    <w:basedOn w:val="a1"/>
    <w:uiPriority w:val="59"/>
    <w:rsid w:val="0022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48F1"/>
  </w:style>
  <w:style w:type="character" w:customStyle="1" w:styleId="c6">
    <w:name w:val="c6"/>
    <w:basedOn w:val="a0"/>
    <w:rsid w:val="003448F1"/>
  </w:style>
  <w:style w:type="character" w:customStyle="1" w:styleId="c11">
    <w:name w:val="c11"/>
    <w:basedOn w:val="a0"/>
    <w:rsid w:val="003448F1"/>
  </w:style>
  <w:style w:type="paragraph" w:customStyle="1" w:styleId="c9">
    <w:name w:val="c9"/>
    <w:basedOn w:val="a"/>
    <w:rsid w:val="003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48F1"/>
  </w:style>
  <w:style w:type="paragraph" w:styleId="a5">
    <w:name w:val="header"/>
    <w:basedOn w:val="a"/>
    <w:link w:val="a6"/>
    <w:uiPriority w:val="99"/>
    <w:unhideWhenUsed/>
    <w:rsid w:val="0097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4D5"/>
  </w:style>
  <w:style w:type="paragraph" w:styleId="a7">
    <w:name w:val="footer"/>
    <w:basedOn w:val="a"/>
    <w:link w:val="a8"/>
    <w:uiPriority w:val="99"/>
    <w:unhideWhenUsed/>
    <w:rsid w:val="0097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7DD9"/>
    <w:pPr>
      <w:ind w:left="720"/>
      <w:contextualSpacing/>
    </w:pPr>
  </w:style>
  <w:style w:type="table" w:styleId="a4">
    <w:name w:val="Table Grid"/>
    <w:basedOn w:val="a1"/>
    <w:uiPriority w:val="59"/>
    <w:rsid w:val="0022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48F1"/>
  </w:style>
  <w:style w:type="character" w:customStyle="1" w:styleId="c6">
    <w:name w:val="c6"/>
    <w:basedOn w:val="a0"/>
    <w:rsid w:val="003448F1"/>
  </w:style>
  <w:style w:type="character" w:customStyle="1" w:styleId="c11">
    <w:name w:val="c11"/>
    <w:basedOn w:val="a0"/>
    <w:rsid w:val="003448F1"/>
  </w:style>
  <w:style w:type="paragraph" w:customStyle="1" w:styleId="c9">
    <w:name w:val="c9"/>
    <w:basedOn w:val="a"/>
    <w:rsid w:val="003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48F1"/>
  </w:style>
  <w:style w:type="paragraph" w:styleId="a5">
    <w:name w:val="header"/>
    <w:basedOn w:val="a"/>
    <w:link w:val="a6"/>
    <w:uiPriority w:val="99"/>
    <w:unhideWhenUsed/>
    <w:rsid w:val="0097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4D5"/>
  </w:style>
  <w:style w:type="paragraph" w:styleId="a7">
    <w:name w:val="footer"/>
    <w:basedOn w:val="a"/>
    <w:link w:val="a8"/>
    <w:uiPriority w:val="99"/>
    <w:unhideWhenUsed/>
    <w:rsid w:val="0097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2021-11-24T07:26:00Z</dcterms:created>
  <dcterms:modified xsi:type="dcterms:W3CDTF">2021-12-14T14:34:00Z</dcterms:modified>
</cp:coreProperties>
</file>