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F7" w:rsidRPr="008160E5" w:rsidRDefault="00305EAD" w:rsidP="00305E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 в жизни дошкольника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>Экологическая проблема — одна из острейших проблем современности. Будущее человечества зависит от уровня экологической культуры каждого человека, его компетентного участия в их решении. В этих условиях экологическое образование во всех его звеньях приобретает приоритетное значение. Экологическое воспитание — новое направление в дошкольной педагогике, оно отличается от традиционно сложившейся природоохранной деятельности дошкольных учреждений.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>В практике работы детских садов это направление может быть реализовано людьми с достаточным уровнем экологической культуры: пониманием общих экологических проблем, владением специальной методикой воспитания детей, готовностью участвовать в решении вопросов.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природе  - </w:t>
      </w:r>
      <w:r w:rsidRPr="008160E5">
        <w:rPr>
          <w:rFonts w:ascii="Times New Roman" w:hAnsi="Times New Roman" w:cs="Times New Roman"/>
          <w:sz w:val="28"/>
          <w:szCs w:val="28"/>
        </w:rPr>
        <w:t>это гражданский долг каждого человека, узаконенный Конституцией России.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и экологического сознания, </w:t>
      </w:r>
      <w:r>
        <w:rPr>
          <w:rFonts w:ascii="Times New Roman" w:hAnsi="Times New Roman" w:cs="Times New Roman"/>
          <w:sz w:val="28"/>
          <w:szCs w:val="28"/>
        </w:rPr>
        <w:t xml:space="preserve">начиная с дошкольного детства, </w:t>
      </w:r>
      <w:r w:rsidRPr="008160E5">
        <w:rPr>
          <w:rFonts w:ascii="Times New Roman" w:hAnsi="Times New Roman" w:cs="Times New Roman"/>
          <w:sz w:val="28"/>
          <w:szCs w:val="28"/>
        </w:rPr>
        <w:t>требует специального рассмотрения вопросов содержания воспитательно-образовательной работы с детьми.</w:t>
      </w:r>
    </w:p>
    <w:p w:rsid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 xml:space="preserve">Труд детей в уголке природы и на участке, забота воспитателей о животных и растениях, живущих в детском саду, беседы о работе колхозников позволяют установить зависимость жизни и состояния различных природных объектов от деятельности людей. Задача состоит в том, чтобы в результате педагогической работы дети смогли бы осознать эти закономерности и понять: от практических действий, поведения, усилий (их и взрослых) зависят состояние, благополучие и сама жизнь растений и животных, которые имеются в их окружении. Таким образом, стержнем экологического воспитания является процесс формирования у дошкольников отношения к природе через представления о различных взаимосвязях в ней: зависимости жизни растений и животных от факторов внешней среды, от трудовых усилий людей. Следует отметить, что формирование таких </w:t>
      </w:r>
      <w:r w:rsidRPr="008160E5">
        <w:rPr>
          <w:rFonts w:ascii="Times New Roman" w:hAnsi="Times New Roman" w:cs="Times New Roman"/>
          <w:sz w:val="28"/>
          <w:szCs w:val="28"/>
        </w:rPr>
        <w:lastRenderedPageBreak/>
        <w:t>представлений может осуществляться на протяжении всего дошкольного периода.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 xml:space="preserve">На основе представлений о взаимосвязях в природе, специфике живого у детей в первые семь лет могут быть заложены начальные формы правильного отношения к природе: 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 xml:space="preserve">- интерес к ее познанию, 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 xml:space="preserve">- сочувствие живому, 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 xml:space="preserve">- готовность сохранить или создать условия, в которых оно существует, 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>- умение видеть красоту природы в разных ее проявлениях (растения, животные, пейзажи),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 xml:space="preserve"> - желание сохранить ее для повторного восприятия.</w:t>
      </w:r>
    </w:p>
    <w:p w:rsidR="008160E5" w:rsidRPr="008160E5" w:rsidRDefault="008160E5" w:rsidP="0081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E5">
        <w:rPr>
          <w:rFonts w:ascii="Times New Roman" w:hAnsi="Times New Roman" w:cs="Times New Roman"/>
          <w:sz w:val="28"/>
          <w:szCs w:val="28"/>
        </w:rPr>
        <w:t>Формирование у дошкольников начал правильного отношения к природе можно рассматривать как содержательный итог экологического воспитания детей, он должен иметь место в каждой возрастной группе в соответствии с содержанием образовательного процесса</w:t>
      </w:r>
    </w:p>
    <w:sectPr w:rsidR="008160E5" w:rsidRPr="008160E5" w:rsidSect="0078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72F7"/>
    <w:rsid w:val="001B72F7"/>
    <w:rsid w:val="00305EAD"/>
    <w:rsid w:val="00780DFF"/>
    <w:rsid w:val="0081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2021-01-16T14:26:00Z</dcterms:created>
  <dcterms:modified xsi:type="dcterms:W3CDTF">2021-04-10T05:16:00Z</dcterms:modified>
</cp:coreProperties>
</file>