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E0" w:rsidRDefault="006D4EE3" w:rsidP="000645B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5B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32D16" w:rsidRPr="000645B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D17E0" w:rsidRDefault="009D17E0" w:rsidP="000645B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7E0" w:rsidRPr="00071330" w:rsidRDefault="009D17E0" w:rsidP="009D17E0">
      <w:pPr>
        <w:spacing w:after="0" w:line="240" w:lineRule="auto"/>
        <w:ind w:left="5103" w:right="23"/>
        <w:rPr>
          <w:rFonts w:ascii="Times New Roman" w:eastAsia="Times New Roman" w:hAnsi="Times New Roman" w:cs="Times New Roman"/>
          <w:sz w:val="28"/>
          <w:szCs w:val="28"/>
        </w:rPr>
      </w:pPr>
    </w:p>
    <w:p w:rsidR="009D17E0" w:rsidRPr="00E60FC8" w:rsidRDefault="009D17E0" w:rsidP="009D17E0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17E0" w:rsidRPr="004F2B64" w:rsidRDefault="009D17E0" w:rsidP="009D17E0">
      <w:pPr>
        <w:spacing w:after="0" w:line="240" w:lineRule="auto"/>
        <w:rPr>
          <w:b/>
          <w:szCs w:val="28"/>
        </w:rPr>
      </w:pPr>
    </w:p>
    <w:p w:rsidR="009D17E0" w:rsidRDefault="009D17E0" w:rsidP="009D17E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17E0" w:rsidRDefault="009D17E0" w:rsidP="009D17E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17E0" w:rsidRPr="007E03A6" w:rsidRDefault="009D17E0" w:rsidP="009D17E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17E0" w:rsidRPr="007E03A6" w:rsidRDefault="009D17E0" w:rsidP="009D17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17E0" w:rsidRPr="007E03A6" w:rsidRDefault="009D17E0" w:rsidP="009D17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D17E0" w:rsidRPr="007E03A6" w:rsidRDefault="009D17E0" w:rsidP="009D17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D17E0" w:rsidRPr="007E03A6" w:rsidRDefault="009D17E0" w:rsidP="009D17E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D17E0" w:rsidRDefault="009D17E0" w:rsidP="009D17E0">
      <w:pPr>
        <w:pStyle w:val="1"/>
        <w:jc w:val="center"/>
        <w:rPr>
          <w:rStyle w:val="a7"/>
          <w:b/>
          <w:szCs w:val="28"/>
        </w:rPr>
      </w:pPr>
    </w:p>
    <w:p w:rsidR="009D17E0" w:rsidRDefault="009D17E0" w:rsidP="009D17E0">
      <w:pPr>
        <w:pStyle w:val="1"/>
        <w:jc w:val="center"/>
        <w:rPr>
          <w:rStyle w:val="a7"/>
          <w:b/>
          <w:szCs w:val="28"/>
        </w:rPr>
      </w:pPr>
    </w:p>
    <w:p w:rsidR="009D17E0" w:rsidRDefault="009D17E0" w:rsidP="009D17E0">
      <w:pPr>
        <w:pStyle w:val="1"/>
        <w:jc w:val="center"/>
        <w:rPr>
          <w:rStyle w:val="a7"/>
          <w:szCs w:val="28"/>
        </w:rPr>
      </w:pPr>
      <w:r>
        <w:rPr>
          <w:rStyle w:val="a7"/>
          <w:szCs w:val="28"/>
        </w:rPr>
        <w:t>Исследовательская работа (</w:t>
      </w:r>
      <w:r w:rsidRPr="007E03A6">
        <w:rPr>
          <w:rStyle w:val="a7"/>
          <w:szCs w:val="28"/>
        </w:rPr>
        <w:t>социально-значимый проект)</w:t>
      </w:r>
    </w:p>
    <w:p w:rsidR="005367AD" w:rsidRPr="007E03A6" w:rsidRDefault="005367AD" w:rsidP="009D17E0">
      <w:pPr>
        <w:pStyle w:val="1"/>
        <w:jc w:val="center"/>
        <w:rPr>
          <w:rStyle w:val="a7"/>
          <w:b/>
          <w:szCs w:val="28"/>
        </w:rPr>
      </w:pPr>
    </w:p>
    <w:p w:rsidR="009D17E0" w:rsidRPr="007E03A6" w:rsidRDefault="009D17E0" w:rsidP="009D17E0">
      <w:pPr>
        <w:pStyle w:val="1"/>
        <w:jc w:val="center"/>
        <w:rPr>
          <w:rStyle w:val="a7"/>
          <w:b/>
          <w:szCs w:val="28"/>
        </w:rPr>
      </w:pPr>
      <w:r>
        <w:rPr>
          <w:rStyle w:val="a7"/>
          <w:szCs w:val="28"/>
        </w:rPr>
        <w:t>« О</w:t>
      </w:r>
      <w:r w:rsidR="005367AD">
        <w:rPr>
          <w:rStyle w:val="a7"/>
          <w:szCs w:val="28"/>
        </w:rPr>
        <w:t xml:space="preserve"> ЧЁМ ГОВОРЯТ ДОРОЖНЫЕ ЗНАКИ</w:t>
      </w:r>
      <w:r>
        <w:rPr>
          <w:rStyle w:val="a7"/>
          <w:szCs w:val="28"/>
        </w:rPr>
        <w:t>?»</w:t>
      </w:r>
    </w:p>
    <w:p w:rsidR="009D17E0" w:rsidRPr="007E03A6" w:rsidRDefault="009D17E0" w:rsidP="009D17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17E0" w:rsidRPr="007E03A6" w:rsidRDefault="009D17E0" w:rsidP="009D17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17E0" w:rsidRDefault="009D17E0" w:rsidP="009D17E0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D17E0" w:rsidRDefault="009D17E0" w:rsidP="009D17E0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D17E0" w:rsidRDefault="009D17E0" w:rsidP="009D17E0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D17E0" w:rsidRDefault="009D17E0" w:rsidP="009D17E0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D17E0" w:rsidRDefault="009D17E0" w:rsidP="009D17E0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D17E0" w:rsidRDefault="009D17E0" w:rsidP="009D17E0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D17E0" w:rsidRDefault="009D17E0" w:rsidP="009D17E0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D17E0" w:rsidRDefault="009D17E0" w:rsidP="009D17E0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D17E0" w:rsidRDefault="009D17E0" w:rsidP="009D17E0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Мальцева Виктория,</w:t>
      </w:r>
    </w:p>
    <w:p w:rsidR="009D17E0" w:rsidRDefault="00463792" w:rsidP="009D17E0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Ганюшкина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Устина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(1 класс)</w:t>
      </w:r>
    </w:p>
    <w:p w:rsidR="009D17E0" w:rsidRDefault="009D17E0" w:rsidP="009D17E0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МБОУ «СОШ 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Липовка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9D17E0" w:rsidRPr="007E03A6" w:rsidRDefault="009D17E0" w:rsidP="009D17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03A6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оводитель: </w:t>
      </w:r>
      <w:r w:rsidR="00463792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>
        <w:rPr>
          <w:rFonts w:ascii="Times New Roman" w:hAnsi="Times New Roman" w:cs="Times New Roman"/>
          <w:sz w:val="28"/>
          <w:szCs w:val="28"/>
        </w:rPr>
        <w:t>Панферова Лариса Алексеевна</w:t>
      </w:r>
    </w:p>
    <w:p w:rsidR="009D17E0" w:rsidRPr="007E03A6" w:rsidRDefault="009D17E0" w:rsidP="009D17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17E0" w:rsidRPr="007E03A6" w:rsidRDefault="009D17E0" w:rsidP="009D17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17E0" w:rsidRPr="007E03A6" w:rsidRDefault="009D17E0" w:rsidP="009D17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17E0" w:rsidRPr="007E03A6" w:rsidRDefault="009D17E0" w:rsidP="009D17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17E0" w:rsidRDefault="009D17E0" w:rsidP="009D17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17E0" w:rsidRDefault="009D17E0" w:rsidP="009D17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17E0" w:rsidRDefault="009D17E0" w:rsidP="009D17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17E0" w:rsidRDefault="009D17E0" w:rsidP="009D17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17E0" w:rsidRDefault="009D17E0" w:rsidP="009D17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17E0" w:rsidRDefault="009D17E0" w:rsidP="009D17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17E0" w:rsidRDefault="009D17E0" w:rsidP="009D17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17E0" w:rsidRDefault="009D17E0" w:rsidP="009D17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3792" w:rsidRDefault="00463792" w:rsidP="009D17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3792" w:rsidRDefault="00463792" w:rsidP="009D17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3792" w:rsidRPr="007E03A6" w:rsidRDefault="00463792" w:rsidP="009D17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78B1" w:rsidRPr="005367AD" w:rsidRDefault="00332D16" w:rsidP="009D17E0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5367AD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5367AD" w:rsidRPr="005367AD">
        <w:rPr>
          <w:rFonts w:ascii="Times New Roman" w:hAnsi="Times New Roman" w:cs="Times New Roman"/>
          <w:sz w:val="28"/>
          <w:szCs w:val="28"/>
        </w:rPr>
        <w:t xml:space="preserve"> ЧЁМ ГОВОРЯТ ДОРОЖНЫЕ ЗНАКИ?</w:t>
      </w:r>
    </w:p>
    <w:p w:rsidR="00741C42" w:rsidRPr="000645B8" w:rsidRDefault="00741C42" w:rsidP="000645B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EE3" w:rsidRPr="000645B8" w:rsidRDefault="000D054B" w:rsidP="000645B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645B8">
        <w:rPr>
          <w:rFonts w:ascii="Times New Roman" w:hAnsi="Times New Roman" w:cs="Times New Roman"/>
          <w:sz w:val="28"/>
          <w:szCs w:val="28"/>
        </w:rPr>
        <w:t>Много лет назад, в Древнем Риме, по первым дорогам ездили:</w:t>
      </w:r>
      <w:r w:rsidR="000F57B2" w:rsidRPr="000645B8">
        <w:rPr>
          <w:rFonts w:ascii="Times New Roman" w:hAnsi="Times New Roman" w:cs="Times New Roman"/>
          <w:sz w:val="28"/>
          <w:szCs w:val="28"/>
        </w:rPr>
        <w:t xml:space="preserve"> всадники, телеги и колесницы. П</w:t>
      </w:r>
      <w:r w:rsidRPr="000645B8">
        <w:rPr>
          <w:rFonts w:ascii="Times New Roman" w:hAnsi="Times New Roman" w:cs="Times New Roman"/>
          <w:sz w:val="28"/>
          <w:szCs w:val="28"/>
        </w:rPr>
        <w:t xml:space="preserve">ока не </w:t>
      </w:r>
      <w:r w:rsidR="009539A5" w:rsidRPr="000645B8">
        <w:rPr>
          <w:rFonts w:ascii="Times New Roman" w:hAnsi="Times New Roman" w:cs="Times New Roman"/>
          <w:sz w:val="28"/>
          <w:szCs w:val="28"/>
        </w:rPr>
        <w:t>придумали,</w:t>
      </w:r>
      <w:r w:rsidRPr="000645B8">
        <w:rPr>
          <w:rFonts w:ascii="Times New Roman" w:hAnsi="Times New Roman" w:cs="Times New Roman"/>
          <w:sz w:val="28"/>
          <w:szCs w:val="28"/>
        </w:rPr>
        <w:t xml:space="preserve"> как правильно разъезжаться  встречному </w:t>
      </w:r>
      <w:r w:rsidR="00EA3B5D" w:rsidRPr="000645B8">
        <w:rPr>
          <w:rFonts w:ascii="Times New Roman" w:hAnsi="Times New Roman" w:cs="Times New Roman"/>
          <w:sz w:val="28"/>
          <w:szCs w:val="28"/>
        </w:rPr>
        <w:t xml:space="preserve">конному </w:t>
      </w:r>
      <w:r w:rsidRPr="000645B8">
        <w:rPr>
          <w:rFonts w:ascii="Times New Roman" w:hAnsi="Times New Roman" w:cs="Times New Roman"/>
          <w:sz w:val="28"/>
          <w:szCs w:val="28"/>
        </w:rPr>
        <w:t>транспорту, частенько случались маленькие аварии  и выяснение кто прав, кто виноват. И чтобы подобных споров не возникало, умные римляне ввели</w:t>
      </w:r>
      <w:r w:rsidR="009539A5" w:rsidRPr="000645B8">
        <w:rPr>
          <w:rFonts w:ascii="Times New Roman" w:hAnsi="Times New Roman" w:cs="Times New Roman"/>
          <w:sz w:val="28"/>
          <w:szCs w:val="28"/>
        </w:rPr>
        <w:t xml:space="preserve"> левостороннее движение,  чтобы правая рука, с оружием,</w:t>
      </w:r>
      <w:r w:rsidR="00D81F0D" w:rsidRPr="000645B8">
        <w:rPr>
          <w:rFonts w:ascii="Times New Roman" w:hAnsi="Times New Roman" w:cs="Times New Roman"/>
          <w:sz w:val="28"/>
          <w:szCs w:val="28"/>
        </w:rPr>
        <w:t xml:space="preserve"> на всякий случай, </w:t>
      </w:r>
      <w:r w:rsidR="009539A5" w:rsidRPr="000645B8">
        <w:rPr>
          <w:rFonts w:ascii="Times New Roman" w:hAnsi="Times New Roman" w:cs="Times New Roman"/>
          <w:sz w:val="28"/>
          <w:szCs w:val="28"/>
        </w:rPr>
        <w:t xml:space="preserve"> была свободна.</w:t>
      </w:r>
    </w:p>
    <w:p w:rsidR="000A7A77" w:rsidRPr="000645B8" w:rsidRDefault="00EA3B5D" w:rsidP="000645B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645B8">
        <w:rPr>
          <w:rFonts w:ascii="Times New Roman" w:hAnsi="Times New Roman" w:cs="Times New Roman"/>
          <w:sz w:val="28"/>
          <w:szCs w:val="28"/>
        </w:rPr>
        <w:t>В Европе позже появ</w:t>
      </w:r>
      <w:r w:rsidR="00907247" w:rsidRPr="000645B8">
        <w:rPr>
          <w:rFonts w:ascii="Times New Roman" w:hAnsi="Times New Roman" w:cs="Times New Roman"/>
          <w:sz w:val="28"/>
          <w:szCs w:val="28"/>
        </w:rPr>
        <w:t>илось правостороннее движение. И</w:t>
      </w:r>
      <w:r w:rsidRPr="000645B8">
        <w:rPr>
          <w:rFonts w:ascii="Times New Roman" w:hAnsi="Times New Roman" w:cs="Times New Roman"/>
          <w:sz w:val="28"/>
          <w:szCs w:val="28"/>
        </w:rPr>
        <w:t xml:space="preserve"> в России  при Петре Великом  было принято разъезжаться, придерживаясь правой стороны.</w:t>
      </w:r>
      <w:r w:rsidR="002832D4" w:rsidRPr="000645B8">
        <w:rPr>
          <w:rFonts w:ascii="Times New Roman" w:hAnsi="Times New Roman" w:cs="Times New Roman"/>
          <w:sz w:val="28"/>
          <w:szCs w:val="28"/>
        </w:rPr>
        <w:t xml:space="preserve"> </w:t>
      </w:r>
      <w:r w:rsidR="00741C42" w:rsidRPr="000645B8">
        <w:rPr>
          <w:rFonts w:ascii="Times New Roman" w:hAnsi="Times New Roman" w:cs="Times New Roman"/>
          <w:bCs/>
          <w:sz w:val="28"/>
          <w:szCs w:val="28"/>
        </w:rPr>
        <w:t xml:space="preserve">Правостороннее движение в России было введено </w:t>
      </w:r>
      <w:r w:rsidR="000F57B2" w:rsidRPr="000645B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41C42" w:rsidRPr="000645B8">
        <w:rPr>
          <w:rFonts w:ascii="Times New Roman" w:hAnsi="Times New Roman" w:cs="Times New Roman"/>
          <w:bCs/>
          <w:sz w:val="28"/>
          <w:szCs w:val="28"/>
        </w:rPr>
        <w:t xml:space="preserve">1812 году </w:t>
      </w:r>
      <w:r w:rsidR="000A7A77" w:rsidRPr="000645B8">
        <w:rPr>
          <w:rFonts w:ascii="Times New Roman" w:hAnsi="Times New Roman" w:cs="Times New Roman"/>
          <w:bCs/>
          <w:sz w:val="28"/>
          <w:szCs w:val="28"/>
        </w:rPr>
        <w:t>для экипажей и повозок</w:t>
      </w:r>
      <w:r w:rsidR="000F57B2" w:rsidRPr="000645B8">
        <w:rPr>
          <w:rFonts w:ascii="Times New Roman" w:hAnsi="Times New Roman" w:cs="Times New Roman"/>
          <w:bCs/>
          <w:sz w:val="28"/>
          <w:szCs w:val="28"/>
        </w:rPr>
        <w:t>.</w:t>
      </w:r>
    </w:p>
    <w:p w:rsidR="001D1BF3" w:rsidRPr="000645B8" w:rsidRDefault="002832D4" w:rsidP="000645B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645B8">
        <w:rPr>
          <w:rFonts w:ascii="Times New Roman" w:hAnsi="Times New Roman" w:cs="Times New Roman"/>
          <w:sz w:val="28"/>
          <w:szCs w:val="28"/>
        </w:rPr>
        <w:t xml:space="preserve">Первые дорожные знаки – верстовые столбы. </w:t>
      </w:r>
      <w:r w:rsidR="001D1BF3" w:rsidRPr="00064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Верстовые столбы стали полосатыми тоже при Петр</w:t>
      </w:r>
      <w:r w:rsidR="000F57B2" w:rsidRPr="00064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I, </w:t>
      </w:r>
      <w:r w:rsidR="001D1BF3" w:rsidRPr="00064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«полосатость» хорошо просматривалась на расстоянии.</w:t>
      </w:r>
    </w:p>
    <w:p w:rsidR="00774E66" w:rsidRPr="000645B8" w:rsidRDefault="00EA3B5D" w:rsidP="000645B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645B8">
        <w:rPr>
          <w:rFonts w:ascii="Times New Roman" w:hAnsi="Times New Roman" w:cs="Times New Roman"/>
          <w:sz w:val="28"/>
          <w:szCs w:val="28"/>
        </w:rPr>
        <w:t xml:space="preserve"> Чем больше появлялось автомобилей, те</w:t>
      </w:r>
      <w:r w:rsidR="009D17E0">
        <w:rPr>
          <w:rFonts w:ascii="Times New Roman" w:hAnsi="Times New Roman" w:cs="Times New Roman"/>
          <w:sz w:val="28"/>
          <w:szCs w:val="28"/>
        </w:rPr>
        <w:t>м быстрее нужны</w:t>
      </w:r>
      <w:r w:rsidR="00774E66" w:rsidRPr="000645B8">
        <w:rPr>
          <w:rFonts w:ascii="Times New Roman" w:hAnsi="Times New Roman" w:cs="Times New Roman"/>
          <w:sz w:val="28"/>
          <w:szCs w:val="28"/>
        </w:rPr>
        <w:t xml:space="preserve"> были  строгие и умные  правила безопасности.</w:t>
      </w:r>
    </w:p>
    <w:p w:rsidR="00E45A0C" w:rsidRPr="000645B8" w:rsidRDefault="00E45A0C" w:rsidP="000645B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645B8">
        <w:rPr>
          <w:rFonts w:ascii="Times New Roman" w:hAnsi="Times New Roman" w:cs="Times New Roman"/>
          <w:sz w:val="28"/>
          <w:szCs w:val="28"/>
        </w:rPr>
        <w:t xml:space="preserve">В конце концов, пешеходы и водители всё-таки поделили улицу. Середину отдали машинам, края – пешеходам. Время шло, появились тротуары и бордюрные камни, отделяющие пешеходную дорожку от булыжной мостовой, которую вскоре сменила асфальтовая дорога. </w:t>
      </w:r>
    </w:p>
    <w:p w:rsidR="00AB6C34" w:rsidRPr="000645B8" w:rsidRDefault="00510BB0" w:rsidP="000645B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645B8">
        <w:rPr>
          <w:rFonts w:ascii="Times New Roman" w:hAnsi="Times New Roman" w:cs="Times New Roman"/>
          <w:sz w:val="28"/>
          <w:szCs w:val="28"/>
        </w:rPr>
        <w:t xml:space="preserve">На перекрестках встали полицейские регулировщики с белым жезлом, который потом превратился  </w:t>
      </w:r>
      <w:proofErr w:type="gramStart"/>
      <w:r w:rsidRPr="000645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45B8">
        <w:rPr>
          <w:rFonts w:ascii="Times New Roman" w:hAnsi="Times New Roman" w:cs="Times New Roman"/>
          <w:sz w:val="28"/>
          <w:szCs w:val="28"/>
        </w:rPr>
        <w:t xml:space="preserve"> полосатый.</w:t>
      </w:r>
    </w:p>
    <w:p w:rsidR="00381C72" w:rsidRPr="000645B8" w:rsidRDefault="00510BB0" w:rsidP="000645B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645B8">
        <w:rPr>
          <w:rFonts w:ascii="Times New Roman" w:hAnsi="Times New Roman" w:cs="Times New Roman"/>
          <w:sz w:val="28"/>
          <w:szCs w:val="28"/>
        </w:rPr>
        <w:t>Люди, в начале 20 века,</w:t>
      </w:r>
      <w:r w:rsidR="000A7A77" w:rsidRPr="000645B8">
        <w:rPr>
          <w:rFonts w:ascii="Times New Roman" w:eastAsiaTheme="minorEastAsia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 </w:t>
      </w:r>
      <w:r w:rsidRPr="000645B8">
        <w:rPr>
          <w:rFonts w:ascii="Times New Roman" w:hAnsi="Times New Roman" w:cs="Times New Roman"/>
          <w:sz w:val="28"/>
          <w:szCs w:val="28"/>
        </w:rPr>
        <w:t>изобрели первый светофор, но  у него было только 2 цвета (красный и зеленый), которые вручную менял стоявший рядом специальный человек. Но обходиться двумя сигналами было неудобно, и спустя 50 лет на светофоре появился и третий сигнал – жёлтый. Первому светофору поставили памятник, настолько важным было это изобретение.</w:t>
      </w:r>
      <w:r w:rsidR="000A7A77" w:rsidRPr="000645B8">
        <w:rPr>
          <w:rFonts w:ascii="Times New Roman" w:eastAsiaTheme="minorEastAsia" w:hAnsi="Times New Roman" w:cs="Times New Roman"/>
          <w:bCs/>
          <w:color w:val="FF0000"/>
          <w:kern w:val="24"/>
          <w:sz w:val="28"/>
          <w:szCs w:val="28"/>
          <w:lang w:eastAsia="ru-RU"/>
        </w:rPr>
        <w:t xml:space="preserve"> </w:t>
      </w:r>
      <w:r w:rsidR="00741C42" w:rsidRPr="000645B8">
        <w:rPr>
          <w:rFonts w:ascii="Times New Roman" w:hAnsi="Times New Roman" w:cs="Times New Roman"/>
          <w:bCs/>
          <w:sz w:val="28"/>
          <w:szCs w:val="28"/>
        </w:rPr>
        <w:t>Первый светофор был установлен в Москве в 1924 году</w:t>
      </w:r>
      <w:r w:rsidR="000F57B2" w:rsidRPr="000645B8">
        <w:rPr>
          <w:rFonts w:ascii="Times New Roman" w:hAnsi="Times New Roman" w:cs="Times New Roman"/>
          <w:bCs/>
          <w:sz w:val="28"/>
          <w:szCs w:val="28"/>
        </w:rPr>
        <w:t>.</w:t>
      </w:r>
    </w:p>
    <w:p w:rsidR="002832D4" w:rsidRPr="000645B8" w:rsidRDefault="00D81F0D" w:rsidP="000645B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645B8">
        <w:rPr>
          <w:rFonts w:ascii="Times New Roman" w:hAnsi="Times New Roman" w:cs="Times New Roman"/>
          <w:sz w:val="28"/>
          <w:szCs w:val="28"/>
        </w:rPr>
        <w:t xml:space="preserve">Возникла дорожная разметка, </w:t>
      </w:r>
      <w:r w:rsidR="00907247" w:rsidRPr="000645B8">
        <w:rPr>
          <w:rFonts w:ascii="Times New Roman" w:hAnsi="Times New Roman" w:cs="Times New Roman"/>
          <w:sz w:val="28"/>
          <w:szCs w:val="28"/>
        </w:rPr>
        <w:t xml:space="preserve">появились первые знаки, которые  </w:t>
      </w:r>
      <w:r w:rsidR="00E73733" w:rsidRPr="000645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28575" distB="28575" distL="47625" distR="47625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74825" cy="1720850"/>
            <wp:effectExtent l="0" t="0" r="0" b="0"/>
            <wp:wrapSquare wrapText="bothSides"/>
            <wp:docPr id="1" name="Рисунок 1" descr="История дорожных зна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стория дорожных зна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1" cy="172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247" w:rsidRPr="000645B8">
        <w:rPr>
          <w:rFonts w:ascii="Times New Roman" w:hAnsi="Times New Roman" w:cs="Times New Roman"/>
          <w:sz w:val="28"/>
          <w:szCs w:val="28"/>
        </w:rPr>
        <w:t>показывают водителям, куда можно и куда нельзя ехать, где надо свернуть и где остановиться.</w:t>
      </w:r>
      <w:r w:rsidR="00042B91" w:rsidRPr="000645B8">
        <w:rPr>
          <w:rFonts w:ascii="Times New Roman" w:hAnsi="Times New Roman" w:cs="Times New Roman"/>
          <w:sz w:val="28"/>
          <w:szCs w:val="28"/>
        </w:rPr>
        <w:t xml:space="preserve"> А чтобы на дороге был порядок, чтобы никто не ездил и не ходил, как попало,  разработали дорожные правила,  обязательные для всех. Пешеходу тоже полезно знать самые важные знаки, тогда опасность на дороге не застанет его врасплох.</w:t>
      </w:r>
      <w:r w:rsidR="00510BB0" w:rsidRPr="00064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BB0" w:rsidRPr="000645B8" w:rsidRDefault="00510BB0" w:rsidP="000645B8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1903 году на улицах Парижа появились первые дорожные знаки: на чёрном или синем фоне ква</w:t>
      </w:r>
      <w:r w:rsidR="0080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bookmarkStart w:id="0" w:name="_GoBack"/>
      <w:bookmarkEnd w:id="0"/>
      <w:r w:rsidRPr="0006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атных вывесок белой краской были нарисованы символы – «Крутой спуск», «Опасный поворот», «Неровная дорога».</w:t>
      </w:r>
    </w:p>
    <w:p w:rsidR="00510BB0" w:rsidRPr="000645B8" w:rsidRDefault="00510BB0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1940 году в Советском Союзе были утверждены первые типовые Правила и перечень типовых знаков. Перечень знаков включал: 5 предупреждающих, 8 запрещающих и 4 информационных знака. </w:t>
      </w:r>
    </w:p>
    <w:p w:rsidR="00510BB0" w:rsidRPr="000645B8" w:rsidRDefault="00510BB0" w:rsidP="000645B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645B8">
        <w:rPr>
          <w:rFonts w:ascii="Times New Roman" w:hAnsi="Times New Roman" w:cs="Times New Roman"/>
          <w:sz w:val="28"/>
          <w:szCs w:val="28"/>
        </w:rPr>
        <w:lastRenderedPageBreak/>
        <w:t xml:space="preserve">Первая разметка на дороге, обозначавшая пешеходный переход появилась в 1953 </w:t>
      </w:r>
      <w:r w:rsidR="00B35374" w:rsidRPr="000645B8">
        <w:rPr>
          <w:rFonts w:ascii="Times New Roman" w:hAnsi="Times New Roman" w:cs="Times New Roman"/>
          <w:sz w:val="28"/>
          <w:szCs w:val="28"/>
        </w:rPr>
        <w:t>году,</w:t>
      </w:r>
      <w:r w:rsidRPr="000645B8">
        <w:rPr>
          <w:rFonts w:ascii="Times New Roman" w:hAnsi="Times New Roman" w:cs="Times New Roman"/>
          <w:sz w:val="28"/>
          <w:szCs w:val="28"/>
        </w:rPr>
        <w:t xml:space="preserve"> и назвали её «зебра».</w:t>
      </w:r>
      <w:r w:rsidR="00B35374" w:rsidRPr="000645B8">
        <w:rPr>
          <w:rFonts w:ascii="Times New Roman" w:hAnsi="Times New Roman" w:cs="Times New Roman"/>
          <w:sz w:val="28"/>
          <w:szCs w:val="28"/>
        </w:rPr>
        <w:t xml:space="preserve"> Этот знак </w:t>
      </w:r>
      <w:r w:rsidR="00171789" w:rsidRPr="000645B8">
        <w:rPr>
          <w:rFonts w:ascii="Times New Roman" w:hAnsi="Times New Roman" w:cs="Times New Roman"/>
          <w:sz w:val="28"/>
          <w:szCs w:val="28"/>
        </w:rPr>
        <w:t xml:space="preserve">есть </w:t>
      </w:r>
      <w:r w:rsidR="00B35374" w:rsidRPr="000645B8">
        <w:rPr>
          <w:rFonts w:ascii="Times New Roman" w:hAnsi="Times New Roman" w:cs="Times New Roman"/>
          <w:sz w:val="28"/>
          <w:szCs w:val="28"/>
        </w:rPr>
        <w:t xml:space="preserve">и у нас, в с. </w:t>
      </w:r>
      <w:proofErr w:type="spellStart"/>
      <w:r w:rsidR="00B35374" w:rsidRPr="000645B8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B35374" w:rsidRPr="000645B8">
        <w:rPr>
          <w:rFonts w:ascii="Times New Roman" w:hAnsi="Times New Roman" w:cs="Times New Roman"/>
          <w:sz w:val="28"/>
          <w:szCs w:val="28"/>
        </w:rPr>
        <w:t xml:space="preserve">, </w:t>
      </w:r>
      <w:r w:rsidR="00171789" w:rsidRPr="000645B8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B35374" w:rsidRPr="000645B8">
        <w:rPr>
          <w:rFonts w:ascii="Times New Roman" w:hAnsi="Times New Roman" w:cs="Times New Roman"/>
          <w:sz w:val="28"/>
          <w:szCs w:val="28"/>
        </w:rPr>
        <w:t>говорит о том, где можно безопасно переходить дорогу.</w:t>
      </w:r>
    </w:p>
    <w:p w:rsidR="00B35374" w:rsidRPr="000645B8" w:rsidRDefault="00B35374" w:rsidP="000645B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B4028" w:rsidRPr="000645B8" w:rsidRDefault="00B35374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Пешеходный   переход,</w:t>
      </w:r>
      <w:r w:rsidR="00AB4028" w:rsidRPr="0006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5374" w:rsidRPr="000645B8" w:rsidRDefault="00AB4028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35374" w:rsidRPr="0006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десь  хозяин –   пешеход!</w:t>
      </w:r>
      <w:r w:rsidR="00B35374" w:rsidRPr="000645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171789" w:rsidRPr="000645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7280" cy="839096"/>
            <wp:effectExtent l="0" t="0" r="7620" b="0"/>
            <wp:docPr id="12290" name="Picture 2" descr="C:\Users\Админ\Desktop\дорожные знаки\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Users\Админ\Desktop\дорожные знаки\2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5092" cy="84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5374" w:rsidRPr="000645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  <w:r w:rsidR="00171789" w:rsidRPr="000645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3492" cy="946673"/>
            <wp:effectExtent l="0" t="0" r="4445" b="6350"/>
            <wp:docPr id="3" name="Рисунок 2" descr="_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_1_~1.JPG"/>
                    <pic:cNvPicPr>
                      <a:picLocks noChangeAspect="1"/>
                    </pic:cNvPicPr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6097" cy="94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374" w:rsidRPr="000645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E73733" w:rsidRPr="000645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171789" w:rsidRPr="000645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B35374" w:rsidRPr="000645B8" w:rsidRDefault="00B35374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Пешехода </w:t>
      </w:r>
    </w:p>
    <w:p w:rsidR="00B35374" w:rsidRPr="000645B8" w:rsidRDefault="00B35374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пропусти,</w:t>
      </w:r>
      <w:r w:rsidR="00E73733" w:rsidRPr="0006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71789" w:rsidRPr="0006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E73733" w:rsidRPr="0006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для водителей                            для пешеходов</w:t>
      </w:r>
    </w:p>
    <w:p w:rsidR="00B35374" w:rsidRPr="000645B8" w:rsidRDefault="00B35374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мешай ему идти!</w:t>
      </w:r>
    </w:p>
    <w:p w:rsidR="00510BB0" w:rsidRPr="000645B8" w:rsidRDefault="00741C42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10BB0" w:rsidRPr="0006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января 1961 года стали действовать единые Правила дорожного движения по улицам городов, населенных пунктов и дорогам СССР. Вместе с новыми правилами были введены новые дорожные знаки: число </w:t>
      </w:r>
      <w:proofErr w:type="gramStart"/>
      <w:r w:rsidR="00510BB0" w:rsidRPr="0006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предупреждающих</w:t>
      </w:r>
      <w:proofErr w:type="gramEnd"/>
      <w:r w:rsidR="00510BB0" w:rsidRPr="00064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возросло до 19, запрещающих – до 22, указательных – до 10. </w:t>
      </w:r>
    </w:p>
    <w:p w:rsidR="00510BB0" w:rsidRPr="000645B8" w:rsidRDefault="00510BB0" w:rsidP="000645B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645B8">
        <w:rPr>
          <w:rFonts w:ascii="Times New Roman" w:hAnsi="Times New Roman" w:cs="Times New Roman"/>
          <w:sz w:val="28"/>
          <w:szCs w:val="28"/>
        </w:rPr>
        <w:t>Дорожные знаки должны быть заметны издалека, поэтому они окрашены в яркие цвета.</w:t>
      </w:r>
    </w:p>
    <w:p w:rsidR="00E45A0C" w:rsidRPr="000645B8" w:rsidRDefault="00E45A0C" w:rsidP="000645B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645B8">
        <w:rPr>
          <w:rFonts w:ascii="Times New Roman" w:hAnsi="Times New Roman" w:cs="Times New Roman"/>
          <w:sz w:val="28"/>
          <w:szCs w:val="28"/>
          <w:u w:val="single"/>
        </w:rPr>
        <w:t>Белые треугольники с красной каймой</w:t>
      </w:r>
      <w:r w:rsidRPr="000645B8">
        <w:rPr>
          <w:rFonts w:ascii="Times New Roman" w:hAnsi="Times New Roman" w:cs="Times New Roman"/>
          <w:sz w:val="28"/>
          <w:szCs w:val="28"/>
        </w:rPr>
        <w:t xml:space="preserve">  - это знаки предупреждающие. Они рассказывают о возможной опасности или  о том, что водителю надо быть особо внимательным.</w:t>
      </w:r>
    </w:p>
    <w:p w:rsidR="000A7A77" w:rsidRPr="000645B8" w:rsidRDefault="00186716" w:rsidP="000645B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8353" cy="16459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765" cy="1646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180" w:rsidRDefault="00E45A0C" w:rsidP="000645B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645B8">
        <w:rPr>
          <w:rFonts w:ascii="Times New Roman" w:hAnsi="Times New Roman" w:cs="Times New Roman"/>
          <w:sz w:val="28"/>
          <w:szCs w:val="28"/>
          <w:u w:val="single"/>
        </w:rPr>
        <w:t>Белые или синие круги с красной каймой</w:t>
      </w:r>
      <w:r w:rsidRPr="000645B8">
        <w:rPr>
          <w:rFonts w:ascii="Times New Roman" w:hAnsi="Times New Roman" w:cs="Times New Roman"/>
          <w:sz w:val="28"/>
          <w:szCs w:val="28"/>
        </w:rPr>
        <w:t xml:space="preserve"> - это знаки запрещающие. Они могут запрещать д</w:t>
      </w:r>
      <w:r w:rsidR="00F650EB" w:rsidRPr="000645B8">
        <w:rPr>
          <w:rFonts w:ascii="Times New Roman" w:hAnsi="Times New Roman" w:cs="Times New Roman"/>
          <w:sz w:val="28"/>
          <w:szCs w:val="28"/>
        </w:rPr>
        <w:t>вижение транспорта, их стоянку</w:t>
      </w:r>
    </w:p>
    <w:p w:rsidR="000A7A77" w:rsidRPr="000645B8" w:rsidRDefault="00BF1BFF" w:rsidP="000645B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645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B62C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7440" cy="1398494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770" cy="1398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45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="00926D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6076" cy="1473798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076" cy="1473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45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B62C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8654" cy="1506071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29" cy="1506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9D8" w:rsidRPr="000645B8" w:rsidRDefault="004B29D8" w:rsidP="000645B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5A0C" w:rsidRPr="000645B8" w:rsidRDefault="00E45A0C" w:rsidP="000645B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645B8">
        <w:rPr>
          <w:rFonts w:ascii="Times New Roman" w:hAnsi="Times New Roman" w:cs="Times New Roman"/>
          <w:sz w:val="28"/>
          <w:szCs w:val="28"/>
          <w:u w:val="single"/>
        </w:rPr>
        <w:t xml:space="preserve">Синие круги с белым рисунком </w:t>
      </w:r>
      <w:r w:rsidRPr="000645B8">
        <w:rPr>
          <w:rFonts w:ascii="Times New Roman" w:hAnsi="Times New Roman" w:cs="Times New Roman"/>
          <w:sz w:val="28"/>
          <w:szCs w:val="28"/>
        </w:rPr>
        <w:t>это знаки предписывающие. Они  сообщают, кому и в какую сторону можно ехать, определяют скорость.</w:t>
      </w:r>
    </w:p>
    <w:p w:rsidR="000A7A77" w:rsidRPr="004F445B" w:rsidRDefault="004F445B" w:rsidP="00477180">
      <w:pPr>
        <w:spacing w:after="0" w:line="240" w:lineRule="auto"/>
        <w:ind w:left="-567" w:right="28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F445B">
        <w:rPr>
          <w:rFonts w:ascii="Times New Roman" w:hAnsi="Times New Roman" w:cs="Times New Roman"/>
          <w:color w:val="1F497D" w:themeColor="text2"/>
          <w:sz w:val="28"/>
          <w:szCs w:val="28"/>
        </w:rPr>
        <w:t>Синий круг, велосипед.</w:t>
      </w:r>
      <w:r w:rsidR="00B62CAF" w:rsidRPr="00B62CAF">
        <w:rPr>
          <w:noProof/>
          <w:lang w:eastAsia="ru-RU"/>
        </w:rPr>
        <w:t xml:space="preserve"> </w:t>
      </w:r>
      <w:r w:rsidR="00B62CAF">
        <w:rPr>
          <w:noProof/>
          <w:lang w:eastAsia="ru-RU"/>
        </w:rPr>
        <w:drawing>
          <wp:inline distT="0" distB="0" distL="0" distR="0">
            <wp:extent cx="1247887" cy="1269401"/>
            <wp:effectExtent l="57150" t="57150" r="66675" b="64135"/>
            <wp:docPr id="92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96" cy="12703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F445B" w:rsidRPr="004F445B" w:rsidRDefault="004F445B" w:rsidP="00477180">
      <w:pPr>
        <w:spacing w:after="0" w:line="240" w:lineRule="auto"/>
        <w:ind w:left="-567" w:right="28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F445B">
        <w:rPr>
          <w:rFonts w:ascii="Times New Roman" w:hAnsi="Times New Roman" w:cs="Times New Roman"/>
          <w:color w:val="1F497D" w:themeColor="text2"/>
          <w:sz w:val="28"/>
          <w:szCs w:val="28"/>
        </w:rPr>
        <w:t>Можно ездить или нет?</w:t>
      </w:r>
    </w:p>
    <w:p w:rsidR="004F445B" w:rsidRPr="004F445B" w:rsidRDefault="004F445B" w:rsidP="00477180">
      <w:pPr>
        <w:spacing w:after="0" w:line="240" w:lineRule="auto"/>
        <w:ind w:left="-567" w:right="283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F445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Если </w:t>
      </w:r>
      <w:proofErr w:type="gramStart"/>
      <w:r w:rsidRPr="004F445B">
        <w:rPr>
          <w:rFonts w:ascii="Times New Roman" w:hAnsi="Times New Roman" w:cs="Times New Roman"/>
          <w:color w:val="1F497D" w:themeColor="text2"/>
          <w:sz w:val="28"/>
          <w:szCs w:val="28"/>
        </w:rPr>
        <w:t>синий</w:t>
      </w:r>
      <w:proofErr w:type="gramEnd"/>
      <w:r w:rsidRPr="004F445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всё прекрасно, Значит, ездить не опасно!</w:t>
      </w:r>
    </w:p>
    <w:p w:rsidR="00E45A0C" w:rsidRPr="000645B8" w:rsidRDefault="00BF1BFF" w:rsidP="000645B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4F445B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 xml:space="preserve"> </w:t>
      </w:r>
      <w:r w:rsidR="00E45A0C" w:rsidRPr="000645B8">
        <w:rPr>
          <w:rFonts w:ascii="Times New Roman" w:hAnsi="Times New Roman" w:cs="Times New Roman"/>
          <w:sz w:val="28"/>
          <w:szCs w:val="28"/>
          <w:u w:val="single"/>
        </w:rPr>
        <w:t>Синие прямоугольники с различными рисунками</w:t>
      </w:r>
      <w:r w:rsidR="00E45A0C" w:rsidRPr="000645B8">
        <w:rPr>
          <w:rFonts w:ascii="Times New Roman" w:hAnsi="Times New Roman" w:cs="Times New Roman"/>
          <w:sz w:val="28"/>
          <w:szCs w:val="28"/>
        </w:rPr>
        <w:t xml:space="preserve"> – это указательные знаки и знаки сервиса (обслуживание машин или услуги  для водителя).</w:t>
      </w:r>
      <w:r w:rsidR="00510BB0" w:rsidRPr="000645B8">
        <w:rPr>
          <w:rFonts w:ascii="Times New Roman" w:hAnsi="Times New Roman" w:cs="Times New Roman"/>
          <w:sz w:val="28"/>
          <w:szCs w:val="28"/>
        </w:rPr>
        <w:t xml:space="preserve"> </w:t>
      </w:r>
      <w:r w:rsidR="00E45A0C" w:rsidRPr="000645B8">
        <w:rPr>
          <w:rFonts w:ascii="Times New Roman" w:hAnsi="Times New Roman" w:cs="Times New Roman"/>
          <w:sz w:val="28"/>
          <w:szCs w:val="28"/>
        </w:rPr>
        <w:t>Они подсказывают. Где можно перейти улицу, где остановка транспорта, где находится медпункт или бензоколонка. Среди указательных  знаков есть один,  который  пешеходу  стоит запомнить обязательно, -  стрелка, обозначающая одностороннее движение, то есть машины здесь движутся в одном направлении.</w:t>
      </w:r>
    </w:p>
    <w:p w:rsidR="000A7A77" w:rsidRPr="000645B8" w:rsidRDefault="00BF1BFF" w:rsidP="000645B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645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4261" cy="1387736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4707" cy="138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45B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71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4264" cy="2108499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706" cy="2108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45B" w:rsidRDefault="00477180" w:rsidP="000645B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8198" cy="2076226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530" cy="207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7440" cy="1871831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770" cy="1872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11F8" w:rsidRPr="000645B8" w:rsidRDefault="006D11F8" w:rsidP="000645B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645B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71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0781" cy="1775012"/>
            <wp:effectExtent l="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276" cy="1775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7A77" w:rsidRPr="000645B8" w:rsidRDefault="000A7A77" w:rsidP="000645B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45A0C" w:rsidRPr="000645B8" w:rsidRDefault="00E45A0C" w:rsidP="000645B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645B8">
        <w:rPr>
          <w:rFonts w:ascii="Times New Roman" w:hAnsi="Times New Roman" w:cs="Times New Roman"/>
          <w:sz w:val="28"/>
          <w:szCs w:val="28"/>
          <w:u w:val="single"/>
        </w:rPr>
        <w:t>Существует ещё две группы</w:t>
      </w:r>
      <w:r w:rsidRPr="000645B8">
        <w:rPr>
          <w:rFonts w:ascii="Times New Roman" w:hAnsi="Times New Roman" w:cs="Times New Roman"/>
          <w:sz w:val="28"/>
          <w:szCs w:val="28"/>
        </w:rPr>
        <w:t xml:space="preserve"> – знаки приоритета (преимущества) и опознавательные  знаки транспортных средств.</w:t>
      </w:r>
    </w:p>
    <w:p w:rsidR="000645B8" w:rsidRPr="000645B8" w:rsidRDefault="000645B8" w:rsidP="000645B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0645B8">
        <w:rPr>
          <w:rFonts w:ascii="Times New Roman" w:hAnsi="Times New Roman" w:cs="Times New Roman"/>
          <w:sz w:val="28"/>
          <w:szCs w:val="28"/>
        </w:rPr>
        <w:t>-</w:t>
      </w:r>
      <w:r w:rsidR="0011402E" w:rsidRPr="000645B8">
        <w:rPr>
          <w:rFonts w:ascii="Times New Roman" w:hAnsi="Times New Roman" w:cs="Times New Roman"/>
          <w:sz w:val="28"/>
          <w:szCs w:val="28"/>
        </w:rPr>
        <w:t xml:space="preserve"> </w:t>
      </w:r>
      <w:r w:rsidRPr="000645B8">
        <w:rPr>
          <w:rFonts w:ascii="Times New Roman" w:hAnsi="Times New Roman" w:cs="Times New Roman"/>
          <w:color w:val="000000"/>
          <w:sz w:val="28"/>
          <w:szCs w:val="28"/>
        </w:rPr>
        <w:t xml:space="preserve"> Но чтобы стать настоящим пешеходом и в дальнейшем – водителем транспортного средства, нам ещё многое предстоит узнать. Главное, чтобы дорога не стала причиной несчастья – надо соблюдать её законы!</w:t>
      </w:r>
    </w:p>
    <w:p w:rsidR="00741C42" w:rsidRPr="000645B8" w:rsidRDefault="00741C42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c49730"/>
      <w:bookmarkEnd w:id="1"/>
    </w:p>
    <w:p w:rsidR="00845E1F" w:rsidRPr="000645B8" w:rsidRDefault="00845E1F" w:rsidP="000645B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5B8">
        <w:rPr>
          <w:rFonts w:ascii="Times New Roman" w:hAnsi="Times New Roman" w:cs="Times New Roman"/>
          <w:sz w:val="28"/>
          <w:szCs w:val="28"/>
        </w:rPr>
        <w:t>И большим и маленьким</w:t>
      </w:r>
    </w:p>
    <w:p w:rsidR="00845E1F" w:rsidRPr="000645B8" w:rsidRDefault="00845E1F" w:rsidP="000645B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5B8">
        <w:rPr>
          <w:rFonts w:ascii="Times New Roman" w:hAnsi="Times New Roman" w:cs="Times New Roman"/>
          <w:sz w:val="28"/>
          <w:szCs w:val="28"/>
        </w:rPr>
        <w:t>Всем без исключения</w:t>
      </w:r>
    </w:p>
    <w:p w:rsidR="00845E1F" w:rsidRPr="000645B8" w:rsidRDefault="00845E1F" w:rsidP="000645B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5B8">
        <w:rPr>
          <w:rFonts w:ascii="Times New Roman" w:hAnsi="Times New Roman" w:cs="Times New Roman"/>
          <w:sz w:val="28"/>
          <w:szCs w:val="28"/>
        </w:rPr>
        <w:t>Нужно знать и выполнять</w:t>
      </w:r>
    </w:p>
    <w:p w:rsidR="00845E1F" w:rsidRPr="000645B8" w:rsidRDefault="00845E1F" w:rsidP="000645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5B8">
        <w:rPr>
          <w:rFonts w:ascii="Times New Roman" w:hAnsi="Times New Roman" w:cs="Times New Roman"/>
          <w:sz w:val="28"/>
          <w:szCs w:val="28"/>
        </w:rPr>
        <w:t>Правила</w:t>
      </w:r>
      <w:r w:rsidR="006504EA" w:rsidRPr="000645B8">
        <w:rPr>
          <w:rFonts w:ascii="Times New Roman" w:hAnsi="Times New Roman" w:cs="Times New Roman"/>
          <w:sz w:val="28"/>
          <w:szCs w:val="28"/>
        </w:rPr>
        <w:t xml:space="preserve"> дорожного</w:t>
      </w:r>
      <w:r w:rsidRPr="000645B8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0645B8" w:rsidRPr="000645B8" w:rsidRDefault="000645B8" w:rsidP="000645B8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41C42" w:rsidRPr="000645B8" w:rsidRDefault="00741C42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C42" w:rsidRPr="000645B8" w:rsidRDefault="00741C42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C42" w:rsidRPr="000645B8" w:rsidRDefault="00741C42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C42" w:rsidRPr="000645B8" w:rsidRDefault="00741C42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C42" w:rsidRPr="000645B8" w:rsidRDefault="00741C42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C42" w:rsidRPr="000645B8" w:rsidRDefault="00741C42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C42" w:rsidRPr="000645B8" w:rsidRDefault="00741C42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C42" w:rsidRPr="000645B8" w:rsidRDefault="00741C42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C42" w:rsidRPr="000645B8" w:rsidRDefault="00741C42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C42" w:rsidRPr="000645B8" w:rsidRDefault="00741C42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C42" w:rsidRPr="000645B8" w:rsidRDefault="00741C42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C42" w:rsidRPr="000645B8" w:rsidRDefault="00741C42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C42" w:rsidRPr="000645B8" w:rsidRDefault="00741C42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C42" w:rsidRPr="000645B8" w:rsidRDefault="00741C42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C42" w:rsidRPr="000645B8" w:rsidRDefault="00741C42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C42" w:rsidRPr="000645B8" w:rsidRDefault="00741C42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C42" w:rsidRPr="000645B8" w:rsidRDefault="00741C42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C42" w:rsidRPr="000645B8" w:rsidRDefault="00741C42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C42" w:rsidRPr="000645B8" w:rsidRDefault="00741C42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C42" w:rsidRPr="000645B8" w:rsidRDefault="00741C42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C42" w:rsidRPr="000645B8" w:rsidRDefault="00741C42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0EB" w:rsidRPr="000645B8" w:rsidRDefault="00F650EB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0EB" w:rsidRPr="000645B8" w:rsidRDefault="00F650EB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0EB" w:rsidRPr="000645B8" w:rsidRDefault="00F650EB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0EB" w:rsidRPr="000645B8" w:rsidRDefault="00F650EB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0EB" w:rsidRPr="000645B8" w:rsidRDefault="00F650EB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0EB" w:rsidRPr="000645B8" w:rsidRDefault="00F650EB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0EB" w:rsidRPr="000645B8" w:rsidRDefault="00F650EB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0EB" w:rsidRPr="000645B8" w:rsidRDefault="00F650EB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0EB" w:rsidRPr="000645B8" w:rsidRDefault="00F650EB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0EB" w:rsidRPr="000645B8" w:rsidRDefault="00F650EB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0EB" w:rsidRPr="000645B8" w:rsidRDefault="00F650EB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0EB" w:rsidRPr="000645B8" w:rsidRDefault="00F650EB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1F8" w:rsidRPr="000645B8" w:rsidRDefault="006D11F8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1F8" w:rsidRPr="000645B8" w:rsidRDefault="006D11F8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1F8" w:rsidRPr="000645B8" w:rsidRDefault="006D11F8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1F8" w:rsidRPr="000645B8" w:rsidRDefault="006D11F8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1F8" w:rsidRPr="000645B8" w:rsidRDefault="006D11F8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1F8" w:rsidRPr="000645B8" w:rsidRDefault="006D11F8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1F8" w:rsidRPr="000645B8" w:rsidRDefault="006D11F8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1F8" w:rsidRPr="000645B8" w:rsidRDefault="006D11F8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1F8" w:rsidRPr="000645B8" w:rsidRDefault="006D11F8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1F8" w:rsidRPr="000645B8" w:rsidRDefault="006D11F8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1F8" w:rsidRPr="000645B8" w:rsidRDefault="006D11F8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02E" w:rsidRPr="000645B8" w:rsidRDefault="0011402E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02E" w:rsidRPr="000645B8" w:rsidRDefault="0011402E" w:rsidP="000645B8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1402E" w:rsidRPr="000645B8" w:rsidSect="00741C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6B"/>
    <w:multiLevelType w:val="hybridMultilevel"/>
    <w:tmpl w:val="108AE7E2"/>
    <w:lvl w:ilvl="0" w:tplc="70A4D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60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07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23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E3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26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8D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EF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A8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C6776A"/>
    <w:multiLevelType w:val="hybridMultilevel"/>
    <w:tmpl w:val="C3D66098"/>
    <w:lvl w:ilvl="0" w:tplc="2D884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82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62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23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E0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A47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A2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6C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26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62101AA"/>
    <w:multiLevelType w:val="hybridMultilevel"/>
    <w:tmpl w:val="FDD8F6B8"/>
    <w:lvl w:ilvl="0" w:tplc="AAFC1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A1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C6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E1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09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48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C7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2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41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C540B"/>
    <w:rsid w:val="00042B91"/>
    <w:rsid w:val="000645B8"/>
    <w:rsid w:val="000A51D9"/>
    <w:rsid w:val="000A7A77"/>
    <w:rsid w:val="000B2343"/>
    <w:rsid w:val="000D054B"/>
    <w:rsid w:val="000F57B2"/>
    <w:rsid w:val="0011402E"/>
    <w:rsid w:val="00171789"/>
    <w:rsid w:val="0017249A"/>
    <w:rsid w:val="00186716"/>
    <w:rsid w:val="001B7A18"/>
    <w:rsid w:val="001D1BF3"/>
    <w:rsid w:val="001E4724"/>
    <w:rsid w:val="001F20D1"/>
    <w:rsid w:val="00201F18"/>
    <w:rsid w:val="00236C5E"/>
    <w:rsid w:val="002832D4"/>
    <w:rsid w:val="002C40E1"/>
    <w:rsid w:val="002F78B1"/>
    <w:rsid w:val="00332D16"/>
    <w:rsid w:val="00381C72"/>
    <w:rsid w:val="00463792"/>
    <w:rsid w:val="00477180"/>
    <w:rsid w:val="004B29D8"/>
    <w:rsid w:val="004F445B"/>
    <w:rsid w:val="004F58AC"/>
    <w:rsid w:val="00510BB0"/>
    <w:rsid w:val="0051195F"/>
    <w:rsid w:val="005367AD"/>
    <w:rsid w:val="0056194C"/>
    <w:rsid w:val="006504EA"/>
    <w:rsid w:val="006D11F8"/>
    <w:rsid w:val="006D4EE3"/>
    <w:rsid w:val="006F62D4"/>
    <w:rsid w:val="006F73A8"/>
    <w:rsid w:val="00730591"/>
    <w:rsid w:val="00741C42"/>
    <w:rsid w:val="00774E66"/>
    <w:rsid w:val="007A3B9E"/>
    <w:rsid w:val="00804797"/>
    <w:rsid w:val="00845E1F"/>
    <w:rsid w:val="008C2522"/>
    <w:rsid w:val="00907247"/>
    <w:rsid w:val="00926D1B"/>
    <w:rsid w:val="009539A5"/>
    <w:rsid w:val="00986B0C"/>
    <w:rsid w:val="009D17E0"/>
    <w:rsid w:val="009D6756"/>
    <w:rsid w:val="00A16D9E"/>
    <w:rsid w:val="00A57C76"/>
    <w:rsid w:val="00AB4028"/>
    <w:rsid w:val="00AB6C34"/>
    <w:rsid w:val="00B35374"/>
    <w:rsid w:val="00B62CAF"/>
    <w:rsid w:val="00BA7B3B"/>
    <w:rsid w:val="00BF1BFF"/>
    <w:rsid w:val="00C2596F"/>
    <w:rsid w:val="00D00AD9"/>
    <w:rsid w:val="00D81F0D"/>
    <w:rsid w:val="00E45A0C"/>
    <w:rsid w:val="00E73733"/>
    <w:rsid w:val="00EA3B5D"/>
    <w:rsid w:val="00EC540B"/>
    <w:rsid w:val="00F133A8"/>
    <w:rsid w:val="00F650EB"/>
    <w:rsid w:val="00F8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9E"/>
  </w:style>
  <w:style w:type="paragraph" w:styleId="1">
    <w:name w:val="heading 1"/>
    <w:link w:val="10"/>
    <w:rsid w:val="009D17E0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E45A0C"/>
  </w:style>
  <w:style w:type="character" w:customStyle="1" w:styleId="butback">
    <w:name w:val="butback"/>
    <w:basedOn w:val="a0"/>
    <w:rsid w:val="00E45A0C"/>
  </w:style>
  <w:style w:type="paragraph" w:styleId="a3">
    <w:name w:val="List Paragraph"/>
    <w:basedOn w:val="a"/>
    <w:uiPriority w:val="34"/>
    <w:qFormat/>
    <w:rsid w:val="000A7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3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D17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9D17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rsid w:val="009D17E0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E45A0C"/>
  </w:style>
  <w:style w:type="character" w:customStyle="1" w:styleId="butback">
    <w:name w:val="butback"/>
    <w:basedOn w:val="a0"/>
    <w:rsid w:val="00E45A0C"/>
  </w:style>
  <w:style w:type="paragraph" w:styleId="a3">
    <w:name w:val="List Paragraph"/>
    <w:basedOn w:val="a"/>
    <w:uiPriority w:val="34"/>
    <w:qFormat/>
    <w:rsid w:val="000A7A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3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D17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9D17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6ABC-682D-49A5-BB47-CF0C7ADD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48</cp:revision>
  <cp:lastPrinted>2020-01-14T09:22:00Z</cp:lastPrinted>
  <dcterms:created xsi:type="dcterms:W3CDTF">2019-11-26T09:28:00Z</dcterms:created>
  <dcterms:modified xsi:type="dcterms:W3CDTF">2022-01-09T11:07:00Z</dcterms:modified>
</cp:coreProperties>
</file>